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23ACE5" w14:textId="77777777" w:rsidR="00AB10EA" w:rsidRDefault="0050328D">
      <w:pPr>
        <w:spacing w:before="240" w:after="240"/>
        <w:rPr>
          <w:b/>
        </w:rPr>
      </w:pPr>
      <w:r>
        <w:rPr>
          <w:b/>
        </w:rPr>
        <w:t xml:space="preserve">  </w:t>
      </w:r>
    </w:p>
    <w:p w14:paraId="4923ACE6" w14:textId="77777777" w:rsidR="00AB10EA" w:rsidRDefault="0050328D">
      <w:pPr>
        <w:spacing w:before="240" w:after="240"/>
        <w:jc w:val="center"/>
        <w:rPr>
          <w:b/>
        </w:rPr>
      </w:pPr>
      <w:r>
        <w:rPr>
          <w:b/>
        </w:rPr>
        <w:t xml:space="preserve"> </w:t>
      </w:r>
    </w:p>
    <w:p w14:paraId="4923ACE7" w14:textId="77777777" w:rsidR="00AB10EA" w:rsidRDefault="0050328D">
      <w:pPr>
        <w:spacing w:before="240" w:after="240"/>
        <w:jc w:val="center"/>
        <w:rPr>
          <w:b/>
          <w:sz w:val="28"/>
          <w:szCs w:val="28"/>
        </w:rPr>
      </w:pPr>
      <w:r>
        <w:rPr>
          <w:b/>
          <w:sz w:val="28"/>
          <w:szCs w:val="28"/>
        </w:rPr>
        <w:t>AVALIAÇÃO DE QUALIDADE</w:t>
      </w:r>
    </w:p>
    <w:p w14:paraId="4923ACE8" w14:textId="77777777" w:rsidR="00AB10EA" w:rsidRDefault="0050328D">
      <w:pPr>
        <w:spacing w:before="240" w:after="240"/>
        <w:jc w:val="center"/>
        <w:rPr>
          <w:b/>
          <w:sz w:val="28"/>
          <w:szCs w:val="28"/>
        </w:rPr>
      </w:pPr>
      <w:r>
        <w:rPr>
          <w:b/>
          <w:sz w:val="28"/>
          <w:szCs w:val="28"/>
        </w:rPr>
        <w:t xml:space="preserve"> </w:t>
      </w:r>
    </w:p>
    <w:p w14:paraId="4923ACE9" w14:textId="77777777" w:rsidR="00AB10EA" w:rsidRDefault="0050328D">
      <w:pPr>
        <w:spacing w:before="240" w:after="240"/>
        <w:jc w:val="center"/>
        <w:rPr>
          <w:b/>
          <w:sz w:val="28"/>
          <w:szCs w:val="28"/>
        </w:rPr>
      </w:pPr>
      <w:r>
        <w:rPr>
          <w:b/>
          <w:sz w:val="28"/>
          <w:szCs w:val="28"/>
        </w:rPr>
        <w:t xml:space="preserve"> </w:t>
      </w:r>
    </w:p>
    <w:p w14:paraId="4923ACEA" w14:textId="77777777" w:rsidR="00AB10EA" w:rsidRDefault="0050328D">
      <w:pPr>
        <w:spacing w:before="240" w:after="240"/>
        <w:jc w:val="center"/>
        <w:rPr>
          <w:b/>
          <w:sz w:val="28"/>
          <w:szCs w:val="28"/>
        </w:rPr>
      </w:pPr>
      <w:r>
        <w:rPr>
          <w:b/>
          <w:sz w:val="28"/>
          <w:szCs w:val="28"/>
        </w:rPr>
        <w:t xml:space="preserve"> </w:t>
      </w:r>
    </w:p>
    <w:p w14:paraId="4923ACEB" w14:textId="77777777" w:rsidR="00AB10EA" w:rsidRDefault="0050328D">
      <w:pPr>
        <w:spacing w:before="240" w:after="240"/>
        <w:jc w:val="center"/>
        <w:rPr>
          <w:b/>
          <w:sz w:val="28"/>
          <w:szCs w:val="28"/>
        </w:rPr>
      </w:pPr>
      <w:r>
        <w:rPr>
          <w:b/>
          <w:sz w:val="28"/>
          <w:szCs w:val="28"/>
        </w:rPr>
        <w:t xml:space="preserve"> </w:t>
      </w:r>
    </w:p>
    <w:p w14:paraId="4923ACEC" w14:textId="77777777" w:rsidR="00AB10EA" w:rsidRDefault="0050328D">
      <w:pPr>
        <w:spacing w:before="240" w:after="240"/>
        <w:jc w:val="center"/>
        <w:rPr>
          <w:b/>
          <w:sz w:val="28"/>
          <w:szCs w:val="28"/>
        </w:rPr>
      </w:pPr>
      <w:r>
        <w:rPr>
          <w:b/>
          <w:sz w:val="28"/>
          <w:szCs w:val="28"/>
        </w:rPr>
        <w:t xml:space="preserve"> </w:t>
      </w:r>
    </w:p>
    <w:p w14:paraId="4923ACED" w14:textId="77777777" w:rsidR="00AB10EA" w:rsidRDefault="0050328D">
      <w:pPr>
        <w:spacing w:before="240" w:after="240"/>
        <w:jc w:val="center"/>
        <w:rPr>
          <w:b/>
          <w:sz w:val="28"/>
          <w:szCs w:val="28"/>
        </w:rPr>
      </w:pPr>
      <w:r>
        <w:rPr>
          <w:b/>
          <w:sz w:val="28"/>
          <w:szCs w:val="28"/>
        </w:rPr>
        <w:t xml:space="preserve"> </w:t>
      </w:r>
    </w:p>
    <w:p w14:paraId="4923ACEE" w14:textId="77777777" w:rsidR="00AB10EA" w:rsidRDefault="0050328D">
      <w:pPr>
        <w:spacing w:before="240" w:after="240"/>
        <w:jc w:val="center"/>
        <w:rPr>
          <w:b/>
          <w:sz w:val="28"/>
          <w:szCs w:val="28"/>
        </w:rPr>
      </w:pPr>
      <w:r>
        <w:rPr>
          <w:b/>
          <w:sz w:val="28"/>
          <w:szCs w:val="28"/>
        </w:rPr>
        <w:t>RELATÓRIO DE GARANTIA DA QUALIDADE</w:t>
      </w:r>
    </w:p>
    <w:p w14:paraId="4923ACEF" w14:textId="77777777" w:rsidR="00AB10EA" w:rsidRDefault="0050328D">
      <w:pPr>
        <w:spacing w:before="240" w:after="240"/>
        <w:jc w:val="center"/>
        <w:rPr>
          <w:b/>
          <w:sz w:val="28"/>
          <w:szCs w:val="28"/>
        </w:rPr>
      </w:pPr>
      <w:r>
        <w:rPr>
          <w:b/>
          <w:sz w:val="28"/>
          <w:szCs w:val="28"/>
        </w:rPr>
        <w:t xml:space="preserve">  </w:t>
      </w:r>
    </w:p>
    <w:p w14:paraId="4923ACF0" w14:textId="77777777" w:rsidR="00AB10EA" w:rsidRDefault="0050328D">
      <w:pPr>
        <w:spacing w:before="240" w:after="240"/>
        <w:jc w:val="center"/>
        <w:rPr>
          <w:b/>
          <w:sz w:val="28"/>
          <w:szCs w:val="28"/>
        </w:rPr>
      </w:pPr>
      <w:r>
        <w:rPr>
          <w:b/>
          <w:sz w:val="28"/>
          <w:szCs w:val="28"/>
        </w:rPr>
        <w:t xml:space="preserve"> </w:t>
      </w:r>
    </w:p>
    <w:p w14:paraId="4923ACF1" w14:textId="77777777" w:rsidR="00AB10EA" w:rsidRDefault="0050328D">
      <w:pPr>
        <w:spacing w:before="240" w:after="240"/>
        <w:jc w:val="center"/>
        <w:rPr>
          <w:b/>
          <w:sz w:val="28"/>
          <w:szCs w:val="28"/>
        </w:rPr>
      </w:pPr>
      <w:r>
        <w:rPr>
          <w:b/>
          <w:sz w:val="28"/>
          <w:szCs w:val="28"/>
        </w:rPr>
        <w:t xml:space="preserve"> </w:t>
      </w:r>
    </w:p>
    <w:p w14:paraId="4923ACF2" w14:textId="77777777" w:rsidR="00AB10EA" w:rsidRDefault="0050328D">
      <w:pPr>
        <w:spacing w:before="240" w:after="240"/>
        <w:jc w:val="center"/>
        <w:rPr>
          <w:b/>
          <w:sz w:val="28"/>
          <w:szCs w:val="28"/>
        </w:rPr>
      </w:pPr>
      <w:r>
        <w:rPr>
          <w:b/>
          <w:sz w:val="28"/>
          <w:szCs w:val="28"/>
        </w:rPr>
        <w:t xml:space="preserve"> </w:t>
      </w:r>
    </w:p>
    <w:p w14:paraId="4923ACF3" w14:textId="77777777" w:rsidR="00AB10EA" w:rsidRDefault="0050328D">
      <w:pPr>
        <w:spacing w:before="240" w:after="240"/>
        <w:jc w:val="center"/>
        <w:rPr>
          <w:b/>
          <w:color w:val="FF0000"/>
          <w:sz w:val="28"/>
          <w:szCs w:val="28"/>
        </w:rPr>
      </w:pPr>
      <w:r>
        <w:rPr>
          <w:b/>
          <w:sz w:val="28"/>
          <w:szCs w:val="28"/>
        </w:rPr>
        <w:t>Relatório Nº</w:t>
      </w:r>
      <w:r>
        <w:rPr>
          <w:b/>
          <w:color w:val="FF0000"/>
          <w:sz w:val="28"/>
          <w:szCs w:val="28"/>
        </w:rPr>
        <w:t xml:space="preserve"> 999/9999</w:t>
      </w:r>
    </w:p>
    <w:p w14:paraId="4923ACF4" w14:textId="77777777" w:rsidR="00AB10EA" w:rsidRDefault="00AB10EA">
      <w:pPr>
        <w:spacing w:before="240" w:after="240"/>
        <w:jc w:val="center"/>
        <w:rPr>
          <w:b/>
          <w:color w:val="FF0000"/>
          <w:sz w:val="28"/>
          <w:szCs w:val="28"/>
        </w:rPr>
      </w:pPr>
    </w:p>
    <w:p w14:paraId="4923ACF5" w14:textId="77777777" w:rsidR="00AB10EA" w:rsidRDefault="00AB10EA">
      <w:pPr>
        <w:spacing w:before="240" w:after="240"/>
        <w:jc w:val="center"/>
        <w:rPr>
          <w:b/>
          <w:color w:val="FF0000"/>
          <w:sz w:val="28"/>
          <w:szCs w:val="28"/>
        </w:rPr>
      </w:pPr>
    </w:p>
    <w:p w14:paraId="4923ACF6" w14:textId="77777777" w:rsidR="00AB10EA" w:rsidRDefault="0050328D">
      <w:pPr>
        <w:spacing w:before="240" w:after="240"/>
        <w:jc w:val="center"/>
        <w:rPr>
          <w:b/>
          <w:sz w:val="28"/>
          <w:szCs w:val="28"/>
        </w:rPr>
      </w:pPr>
      <w:r>
        <w:rPr>
          <w:b/>
          <w:sz w:val="28"/>
          <w:szCs w:val="28"/>
        </w:rPr>
        <w:t xml:space="preserve">  Goiânia / GO</w:t>
      </w:r>
    </w:p>
    <w:p w14:paraId="4923ACF7" w14:textId="77777777" w:rsidR="00AB10EA" w:rsidRDefault="0050328D">
      <w:pPr>
        <w:spacing w:before="240" w:after="240"/>
        <w:jc w:val="center"/>
        <w:rPr>
          <w:b/>
          <w:color w:val="FF0000"/>
          <w:sz w:val="28"/>
          <w:szCs w:val="28"/>
        </w:rPr>
      </w:pPr>
      <w:r>
        <w:rPr>
          <w:b/>
          <w:sz w:val="28"/>
          <w:szCs w:val="28"/>
        </w:rPr>
        <w:t xml:space="preserve"> Ano </w:t>
      </w:r>
      <w:r>
        <w:rPr>
          <w:b/>
          <w:color w:val="FF0000"/>
          <w:sz w:val="28"/>
          <w:szCs w:val="28"/>
        </w:rPr>
        <w:t>(9999)</w:t>
      </w:r>
    </w:p>
    <w:p w14:paraId="4923ACF8" w14:textId="77777777" w:rsidR="00AB10EA" w:rsidRDefault="0050328D">
      <w:pPr>
        <w:spacing w:before="240" w:after="240"/>
        <w:jc w:val="center"/>
        <w:rPr>
          <w:b/>
        </w:rPr>
      </w:pPr>
      <w:r>
        <w:rPr>
          <w:b/>
        </w:rPr>
        <w:t xml:space="preserve"> </w:t>
      </w:r>
    </w:p>
    <w:p w14:paraId="4923ACF9" w14:textId="77777777" w:rsidR="00AB10EA" w:rsidRDefault="0050328D">
      <w:pPr>
        <w:spacing w:before="240" w:after="240"/>
        <w:jc w:val="center"/>
        <w:rPr>
          <w:b/>
        </w:rPr>
      </w:pPr>
      <w:r>
        <w:rPr>
          <w:b/>
        </w:rPr>
        <w:lastRenderedPageBreak/>
        <w:t xml:space="preserve"> </w:t>
      </w:r>
    </w:p>
    <w:p w14:paraId="4923ACFA" w14:textId="77777777" w:rsidR="00AB10EA" w:rsidRDefault="0050328D">
      <w:pPr>
        <w:spacing w:before="240" w:after="240"/>
        <w:jc w:val="center"/>
        <w:rPr>
          <w:b/>
        </w:rPr>
      </w:pPr>
      <w:r>
        <w:rPr>
          <w:b/>
        </w:rPr>
        <w:t xml:space="preserve"> CONSELHEIROS</w:t>
      </w:r>
    </w:p>
    <w:p w14:paraId="4923ACFB" w14:textId="77777777" w:rsidR="00AB10EA" w:rsidRDefault="0050328D">
      <w:pPr>
        <w:spacing w:before="240" w:after="240"/>
        <w:jc w:val="center"/>
        <w:rPr>
          <w:b/>
          <w:color w:val="FF0000"/>
        </w:rPr>
      </w:pPr>
      <w:r>
        <w:rPr>
          <w:b/>
        </w:rPr>
        <w:t xml:space="preserve"> </w:t>
      </w:r>
      <w:r>
        <w:rPr>
          <w:b/>
          <w:color w:val="FF0000"/>
        </w:rPr>
        <w:t>{NOME DO CONSELHEIRO} Presidente</w:t>
      </w:r>
    </w:p>
    <w:p w14:paraId="4923ACFC" w14:textId="77777777" w:rsidR="00AB10EA" w:rsidRDefault="0050328D">
      <w:pPr>
        <w:spacing w:before="240" w:after="240"/>
        <w:jc w:val="center"/>
        <w:rPr>
          <w:b/>
          <w:color w:val="FF0000"/>
        </w:rPr>
      </w:pPr>
      <w:r>
        <w:rPr>
          <w:b/>
          <w:color w:val="FF0000"/>
        </w:rPr>
        <w:t>{NOME DO CONSELHEIRO} Vice-Presidente</w:t>
      </w:r>
    </w:p>
    <w:p w14:paraId="4923ACFD" w14:textId="77777777" w:rsidR="00AB10EA" w:rsidRDefault="0050328D">
      <w:pPr>
        <w:spacing w:before="240" w:after="240"/>
        <w:jc w:val="center"/>
        <w:rPr>
          <w:b/>
          <w:color w:val="FF0000"/>
        </w:rPr>
      </w:pPr>
      <w:r>
        <w:rPr>
          <w:b/>
          <w:color w:val="FF0000"/>
        </w:rPr>
        <w:t>{NOME DO CONSELHEIRO} Corregedor</w:t>
      </w:r>
    </w:p>
    <w:p w14:paraId="4923ACFE" w14:textId="77777777" w:rsidR="00AB10EA" w:rsidRDefault="0050328D">
      <w:pPr>
        <w:spacing w:before="240" w:after="240"/>
        <w:jc w:val="center"/>
        <w:rPr>
          <w:b/>
          <w:color w:val="FF0000"/>
        </w:rPr>
      </w:pPr>
      <w:r>
        <w:rPr>
          <w:b/>
          <w:color w:val="FF0000"/>
        </w:rPr>
        <w:t>{NOME DO CONSELHEIRO}</w:t>
      </w:r>
    </w:p>
    <w:p w14:paraId="4923ACFF" w14:textId="77777777" w:rsidR="00AB10EA" w:rsidRDefault="0050328D">
      <w:pPr>
        <w:spacing w:before="240" w:after="240"/>
        <w:jc w:val="center"/>
        <w:rPr>
          <w:b/>
          <w:color w:val="FF0000"/>
        </w:rPr>
      </w:pPr>
      <w:r>
        <w:rPr>
          <w:b/>
          <w:color w:val="FF0000"/>
        </w:rPr>
        <w:t>{NOME DO CONSELHEIRO}</w:t>
      </w:r>
    </w:p>
    <w:p w14:paraId="4923AD00" w14:textId="77777777" w:rsidR="00AB10EA" w:rsidRDefault="0050328D">
      <w:pPr>
        <w:spacing w:before="240" w:after="240"/>
        <w:jc w:val="center"/>
        <w:rPr>
          <w:b/>
          <w:color w:val="FF0000"/>
        </w:rPr>
      </w:pPr>
      <w:r>
        <w:rPr>
          <w:b/>
          <w:color w:val="FF0000"/>
        </w:rPr>
        <w:t>{NOME DO CONSELHEIRO}</w:t>
      </w:r>
    </w:p>
    <w:p w14:paraId="4923AD01" w14:textId="77777777" w:rsidR="00AB10EA" w:rsidRDefault="0050328D">
      <w:pPr>
        <w:spacing w:before="240" w:after="240"/>
        <w:jc w:val="center"/>
        <w:rPr>
          <w:b/>
          <w:color w:val="FF0000"/>
        </w:rPr>
      </w:pPr>
      <w:r>
        <w:rPr>
          <w:b/>
          <w:color w:val="FF0000"/>
        </w:rPr>
        <w:t>{NOME DO CONSELHEIRO}</w:t>
      </w:r>
    </w:p>
    <w:p w14:paraId="4923AD02" w14:textId="77777777" w:rsidR="00AB10EA" w:rsidRDefault="0050328D">
      <w:pPr>
        <w:spacing w:before="240" w:after="240"/>
        <w:jc w:val="center"/>
        <w:rPr>
          <w:b/>
          <w:color w:val="FF0000"/>
        </w:rPr>
      </w:pPr>
      <w:r>
        <w:rPr>
          <w:b/>
          <w:color w:val="FF0000"/>
        </w:rPr>
        <w:t xml:space="preserve"> </w:t>
      </w:r>
    </w:p>
    <w:p w14:paraId="4923AD03" w14:textId="77777777" w:rsidR="00AB10EA" w:rsidRDefault="0050328D">
      <w:pPr>
        <w:spacing w:before="240" w:after="240"/>
        <w:jc w:val="center"/>
        <w:rPr>
          <w:b/>
        </w:rPr>
      </w:pPr>
      <w:r>
        <w:rPr>
          <w:b/>
        </w:rPr>
        <w:t xml:space="preserve">   </w:t>
      </w:r>
    </w:p>
    <w:p w14:paraId="4923AD04" w14:textId="77777777" w:rsidR="00AB10EA" w:rsidRDefault="0050328D">
      <w:pPr>
        <w:spacing w:before="240" w:after="240"/>
        <w:jc w:val="center"/>
        <w:rPr>
          <w:b/>
        </w:rPr>
      </w:pPr>
      <w:r>
        <w:rPr>
          <w:b/>
        </w:rPr>
        <w:t xml:space="preserve"> </w:t>
      </w:r>
    </w:p>
    <w:p w14:paraId="4923AD05" w14:textId="77777777" w:rsidR="00AB10EA" w:rsidRDefault="0050328D">
      <w:pPr>
        <w:spacing w:before="240" w:after="240"/>
        <w:jc w:val="center"/>
        <w:rPr>
          <w:b/>
        </w:rPr>
      </w:pPr>
      <w:r>
        <w:rPr>
          <w:b/>
        </w:rPr>
        <w:t>AUDITORES</w:t>
      </w:r>
    </w:p>
    <w:p w14:paraId="4923AD06" w14:textId="77777777" w:rsidR="00AB10EA" w:rsidRDefault="0050328D">
      <w:pPr>
        <w:spacing w:before="240" w:after="240"/>
        <w:jc w:val="center"/>
        <w:rPr>
          <w:b/>
          <w:color w:val="FF0000"/>
        </w:rPr>
      </w:pPr>
      <w:r>
        <w:rPr>
          <w:b/>
        </w:rPr>
        <w:t xml:space="preserve"> </w:t>
      </w:r>
      <w:r>
        <w:rPr>
          <w:b/>
          <w:color w:val="FF0000"/>
        </w:rPr>
        <w:t>{NOME DOS AUDITORES}</w:t>
      </w:r>
    </w:p>
    <w:p w14:paraId="4923AD07" w14:textId="77777777" w:rsidR="00AB10EA" w:rsidRDefault="0050328D">
      <w:pPr>
        <w:spacing w:before="240" w:after="240"/>
        <w:jc w:val="center"/>
        <w:rPr>
          <w:b/>
          <w:color w:val="FF0000"/>
        </w:rPr>
      </w:pPr>
      <w:r>
        <w:rPr>
          <w:b/>
          <w:color w:val="FF0000"/>
        </w:rPr>
        <w:t>{NOME DOS AUDITORES}</w:t>
      </w:r>
    </w:p>
    <w:p w14:paraId="4923AD08" w14:textId="77777777" w:rsidR="00AB10EA" w:rsidRDefault="0050328D">
      <w:pPr>
        <w:spacing w:before="240" w:after="240"/>
        <w:jc w:val="center"/>
        <w:rPr>
          <w:b/>
          <w:color w:val="FF0000"/>
        </w:rPr>
      </w:pPr>
      <w:r>
        <w:rPr>
          <w:b/>
          <w:color w:val="FF0000"/>
        </w:rPr>
        <w:t>{NOME DOS AUDITORES}</w:t>
      </w:r>
    </w:p>
    <w:p w14:paraId="4923AD09" w14:textId="77777777" w:rsidR="00AB10EA" w:rsidRDefault="0050328D">
      <w:pPr>
        <w:spacing w:before="240" w:after="240"/>
        <w:jc w:val="center"/>
        <w:rPr>
          <w:b/>
          <w:color w:val="FF0000"/>
        </w:rPr>
      </w:pPr>
      <w:r>
        <w:rPr>
          <w:b/>
          <w:color w:val="FF0000"/>
        </w:rPr>
        <w:t>{NOME DOS AUDITORES}</w:t>
      </w:r>
    </w:p>
    <w:p w14:paraId="4923AD0A" w14:textId="77777777" w:rsidR="00AB10EA" w:rsidRDefault="0050328D">
      <w:pPr>
        <w:spacing w:before="240" w:after="240"/>
        <w:jc w:val="center"/>
        <w:rPr>
          <w:b/>
        </w:rPr>
      </w:pPr>
      <w:r>
        <w:rPr>
          <w:b/>
          <w:color w:val="FF0000"/>
        </w:rPr>
        <w:t xml:space="preserve"> </w:t>
      </w:r>
      <w:r>
        <w:rPr>
          <w:b/>
        </w:rPr>
        <w:t xml:space="preserve"> </w:t>
      </w:r>
    </w:p>
    <w:p w14:paraId="4923AD0B" w14:textId="77777777" w:rsidR="00AB10EA" w:rsidRDefault="0050328D">
      <w:pPr>
        <w:spacing w:before="240" w:after="240"/>
        <w:jc w:val="center"/>
        <w:rPr>
          <w:b/>
        </w:rPr>
      </w:pPr>
      <w:r>
        <w:rPr>
          <w:b/>
        </w:rPr>
        <w:t xml:space="preserve"> </w:t>
      </w:r>
    </w:p>
    <w:p w14:paraId="4923AD0C" w14:textId="77777777" w:rsidR="00AB10EA" w:rsidRDefault="0050328D">
      <w:pPr>
        <w:spacing w:before="240" w:after="240"/>
        <w:jc w:val="center"/>
        <w:rPr>
          <w:b/>
        </w:rPr>
      </w:pPr>
      <w:r>
        <w:rPr>
          <w:b/>
        </w:rPr>
        <w:t xml:space="preserve"> </w:t>
      </w:r>
    </w:p>
    <w:p w14:paraId="4923AD0D" w14:textId="77777777" w:rsidR="00AB10EA" w:rsidRDefault="0050328D">
      <w:pPr>
        <w:spacing w:before="240" w:after="240"/>
        <w:jc w:val="center"/>
        <w:rPr>
          <w:b/>
        </w:rPr>
      </w:pPr>
      <w:r>
        <w:rPr>
          <w:b/>
        </w:rPr>
        <w:t xml:space="preserve"> MINISTÉRIO PÚBLICO</w:t>
      </w:r>
    </w:p>
    <w:p w14:paraId="4923AD0E" w14:textId="77777777" w:rsidR="00AB10EA" w:rsidRDefault="0050328D">
      <w:pPr>
        <w:spacing w:before="240" w:after="240"/>
        <w:jc w:val="center"/>
        <w:rPr>
          <w:b/>
          <w:color w:val="FF0000"/>
        </w:rPr>
      </w:pPr>
      <w:r>
        <w:rPr>
          <w:b/>
        </w:rPr>
        <w:t xml:space="preserve"> </w:t>
      </w:r>
      <w:r>
        <w:rPr>
          <w:b/>
          <w:color w:val="FF0000"/>
        </w:rPr>
        <w:t>NOME DO(A) PROCURADOR(A)-GERAL</w:t>
      </w:r>
    </w:p>
    <w:p w14:paraId="4923AD0F" w14:textId="77777777" w:rsidR="00AB10EA" w:rsidRDefault="0050328D">
      <w:r>
        <w:br w:type="page"/>
      </w:r>
    </w:p>
    <w:p w14:paraId="4923AD10" w14:textId="77777777" w:rsidR="00AB10EA" w:rsidRDefault="00AB10EA"/>
    <w:p w14:paraId="4923AD11" w14:textId="77777777" w:rsidR="00AB10EA" w:rsidRDefault="0050328D">
      <w:pPr>
        <w:spacing w:before="240" w:after="240"/>
        <w:jc w:val="center"/>
        <w:rPr>
          <w:b/>
          <w:color w:val="FF0000"/>
        </w:rPr>
      </w:pPr>
      <w:r>
        <w:rPr>
          <w:b/>
        </w:rPr>
        <w:t xml:space="preserve">RELATÓRIO DE GARANTIA DA QUALIDADE Nº </w:t>
      </w:r>
      <w:r>
        <w:rPr>
          <w:b/>
          <w:color w:val="FF0000"/>
        </w:rPr>
        <w:t>XX/XXXX</w:t>
      </w:r>
    </w:p>
    <w:p w14:paraId="4923AD12" w14:textId="77777777" w:rsidR="00AB10EA" w:rsidRDefault="0050328D">
      <w:pPr>
        <w:spacing w:before="240" w:after="240"/>
      </w:pPr>
      <w:r>
        <w:t xml:space="preserve">  </w:t>
      </w:r>
    </w:p>
    <w:tbl>
      <w:tblPr>
        <w:tblStyle w:val="a"/>
        <w:tblW w:w="8760"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4260"/>
        <w:gridCol w:w="4500"/>
      </w:tblGrid>
      <w:tr w:rsidR="00AB10EA" w14:paraId="4923AD15" w14:textId="77777777">
        <w:trPr>
          <w:trHeight w:val="855"/>
        </w:trPr>
        <w:tc>
          <w:tcPr>
            <w:tcW w:w="4260" w:type="dxa"/>
            <w:tcBorders>
              <w:top w:val="nil"/>
              <w:left w:val="nil"/>
              <w:bottom w:val="nil"/>
              <w:right w:val="nil"/>
            </w:tcBorders>
            <w:tcMar>
              <w:top w:w="0" w:type="dxa"/>
              <w:left w:w="100" w:type="dxa"/>
              <w:bottom w:w="0" w:type="dxa"/>
              <w:right w:w="100" w:type="dxa"/>
            </w:tcMar>
          </w:tcPr>
          <w:p w14:paraId="4923AD13" w14:textId="77777777" w:rsidR="00AB10EA" w:rsidRDefault="0050328D">
            <w:pPr>
              <w:spacing w:before="240" w:after="240"/>
            </w:pPr>
            <w:r>
              <w:t>ATO ORIGINÁRIO</w:t>
            </w:r>
          </w:p>
        </w:tc>
        <w:tc>
          <w:tcPr>
            <w:tcW w:w="4500" w:type="dxa"/>
            <w:tcBorders>
              <w:top w:val="nil"/>
              <w:left w:val="nil"/>
              <w:bottom w:val="nil"/>
              <w:right w:val="nil"/>
            </w:tcBorders>
            <w:tcMar>
              <w:top w:w="0" w:type="dxa"/>
              <w:left w:w="100" w:type="dxa"/>
              <w:bottom w:w="0" w:type="dxa"/>
              <w:right w:w="100" w:type="dxa"/>
            </w:tcMar>
          </w:tcPr>
          <w:p w14:paraId="4923AD14" w14:textId="77777777" w:rsidR="00AB10EA" w:rsidRDefault="0050328D">
            <w:pPr>
              <w:spacing w:before="240" w:after="240"/>
              <w:jc w:val="both"/>
            </w:pPr>
            <w:r>
              <w:t>indicar o ato que determinou a realização do trabalho</w:t>
            </w:r>
          </w:p>
        </w:tc>
      </w:tr>
      <w:tr w:rsidR="00AB10EA" w14:paraId="4923AD18" w14:textId="77777777">
        <w:trPr>
          <w:trHeight w:val="285"/>
        </w:trPr>
        <w:tc>
          <w:tcPr>
            <w:tcW w:w="4260" w:type="dxa"/>
            <w:tcBorders>
              <w:top w:val="nil"/>
              <w:left w:val="nil"/>
              <w:bottom w:val="nil"/>
              <w:right w:val="nil"/>
            </w:tcBorders>
            <w:tcMar>
              <w:top w:w="0" w:type="dxa"/>
              <w:left w:w="100" w:type="dxa"/>
              <w:bottom w:w="0" w:type="dxa"/>
              <w:right w:w="100" w:type="dxa"/>
            </w:tcMar>
          </w:tcPr>
          <w:p w14:paraId="4923AD16" w14:textId="77777777" w:rsidR="00AB10EA" w:rsidRDefault="0050328D">
            <w:pPr>
              <w:spacing w:before="240" w:after="240"/>
            </w:pPr>
            <w:r>
              <w:t>OBJETO DA AVALIAÇÃO</w:t>
            </w:r>
          </w:p>
        </w:tc>
        <w:tc>
          <w:tcPr>
            <w:tcW w:w="4500" w:type="dxa"/>
            <w:tcBorders>
              <w:top w:val="nil"/>
              <w:left w:val="nil"/>
              <w:bottom w:val="nil"/>
              <w:right w:val="nil"/>
            </w:tcBorders>
            <w:tcMar>
              <w:top w:w="0" w:type="dxa"/>
              <w:left w:w="100" w:type="dxa"/>
              <w:bottom w:w="0" w:type="dxa"/>
              <w:right w:w="100" w:type="dxa"/>
            </w:tcMar>
          </w:tcPr>
          <w:p w14:paraId="4923AD17" w14:textId="77777777" w:rsidR="00AB10EA" w:rsidRDefault="0050328D">
            <w:pPr>
              <w:spacing w:before="240" w:after="240"/>
              <w:jc w:val="both"/>
            </w:pPr>
            <w:r>
              <w:t xml:space="preserve">indicar com clareza o(s) trabalho(s) avaliado(s) </w:t>
            </w:r>
          </w:p>
        </w:tc>
      </w:tr>
      <w:tr w:rsidR="00AB10EA" w14:paraId="4923AD1B" w14:textId="77777777">
        <w:trPr>
          <w:trHeight w:val="570"/>
        </w:trPr>
        <w:tc>
          <w:tcPr>
            <w:tcW w:w="4260" w:type="dxa"/>
            <w:tcBorders>
              <w:top w:val="nil"/>
              <w:left w:val="nil"/>
              <w:bottom w:val="nil"/>
              <w:right w:val="nil"/>
            </w:tcBorders>
            <w:tcMar>
              <w:top w:w="0" w:type="dxa"/>
              <w:left w:w="100" w:type="dxa"/>
              <w:bottom w:w="0" w:type="dxa"/>
              <w:right w:w="100" w:type="dxa"/>
            </w:tcMar>
          </w:tcPr>
          <w:p w14:paraId="4923AD19" w14:textId="77777777" w:rsidR="00AB10EA" w:rsidRDefault="0050328D">
            <w:pPr>
              <w:spacing w:before="240" w:after="240"/>
            </w:pPr>
            <w:r>
              <w:t>PERÍODO DE ABRANGÊNCIA</w:t>
            </w:r>
          </w:p>
        </w:tc>
        <w:tc>
          <w:tcPr>
            <w:tcW w:w="4500" w:type="dxa"/>
            <w:tcBorders>
              <w:top w:val="nil"/>
              <w:left w:val="nil"/>
              <w:bottom w:val="nil"/>
              <w:right w:val="nil"/>
            </w:tcBorders>
            <w:tcMar>
              <w:top w:w="0" w:type="dxa"/>
              <w:left w:w="100" w:type="dxa"/>
              <w:bottom w:w="0" w:type="dxa"/>
              <w:right w:w="100" w:type="dxa"/>
            </w:tcMar>
          </w:tcPr>
          <w:p w14:paraId="4923AD1A" w14:textId="77777777" w:rsidR="00AB10EA" w:rsidRDefault="0050328D">
            <w:pPr>
              <w:spacing w:before="240" w:after="240"/>
              <w:jc w:val="both"/>
            </w:pPr>
            <w:r>
              <w:t>indicar o período em que ocorreram os fatos analisados por este trabalho</w:t>
            </w:r>
          </w:p>
        </w:tc>
      </w:tr>
      <w:tr w:rsidR="00AB10EA" w14:paraId="4923AD1E" w14:textId="77777777">
        <w:trPr>
          <w:trHeight w:val="1577"/>
        </w:trPr>
        <w:tc>
          <w:tcPr>
            <w:tcW w:w="4260" w:type="dxa"/>
            <w:tcBorders>
              <w:top w:val="nil"/>
              <w:left w:val="nil"/>
              <w:bottom w:val="nil"/>
              <w:right w:val="nil"/>
            </w:tcBorders>
            <w:tcMar>
              <w:top w:w="0" w:type="dxa"/>
              <w:left w:w="100" w:type="dxa"/>
              <w:bottom w:w="0" w:type="dxa"/>
              <w:right w:w="100" w:type="dxa"/>
            </w:tcMar>
          </w:tcPr>
          <w:p w14:paraId="4923AD1C" w14:textId="77777777" w:rsidR="00AB10EA" w:rsidRDefault="0050328D">
            <w:pPr>
              <w:spacing w:before="240" w:after="240"/>
            </w:pPr>
            <w:r>
              <w:t>EQUIPE</w:t>
            </w:r>
          </w:p>
        </w:tc>
        <w:tc>
          <w:tcPr>
            <w:tcW w:w="4500" w:type="dxa"/>
            <w:tcBorders>
              <w:top w:val="nil"/>
              <w:left w:val="nil"/>
              <w:bottom w:val="nil"/>
              <w:right w:val="nil"/>
            </w:tcBorders>
            <w:tcMar>
              <w:top w:w="0" w:type="dxa"/>
              <w:left w:w="100" w:type="dxa"/>
              <w:bottom w:w="0" w:type="dxa"/>
              <w:right w:w="100" w:type="dxa"/>
            </w:tcMar>
          </w:tcPr>
          <w:p w14:paraId="4923AD1D" w14:textId="77777777" w:rsidR="00AB10EA" w:rsidRDefault="0050328D">
            <w:pPr>
              <w:spacing w:before="240" w:after="240"/>
              <w:jc w:val="both"/>
            </w:pPr>
            <w:r>
              <w:t>listar a equipe do Comitê que elaborou o trabalho (nome completo e matrícula no TCE)</w:t>
            </w:r>
          </w:p>
        </w:tc>
      </w:tr>
      <w:tr w:rsidR="00AB10EA" w14:paraId="4923AD21" w14:textId="77777777">
        <w:trPr>
          <w:trHeight w:val="1095"/>
        </w:trPr>
        <w:tc>
          <w:tcPr>
            <w:tcW w:w="4260" w:type="dxa"/>
            <w:tcBorders>
              <w:top w:val="nil"/>
              <w:left w:val="nil"/>
              <w:bottom w:val="nil"/>
              <w:right w:val="nil"/>
            </w:tcBorders>
            <w:tcMar>
              <w:top w:w="0" w:type="dxa"/>
              <w:left w:w="100" w:type="dxa"/>
              <w:bottom w:w="0" w:type="dxa"/>
              <w:right w:w="100" w:type="dxa"/>
            </w:tcMar>
          </w:tcPr>
          <w:p w14:paraId="4923AD1F" w14:textId="77777777" w:rsidR="00AB10EA" w:rsidRDefault="0050328D">
            <w:pPr>
              <w:spacing w:before="240" w:after="240"/>
              <w:jc w:val="both"/>
            </w:pPr>
            <w:r>
              <w:t>COORDENADOR</w:t>
            </w:r>
          </w:p>
        </w:tc>
        <w:tc>
          <w:tcPr>
            <w:tcW w:w="4500" w:type="dxa"/>
            <w:tcBorders>
              <w:top w:val="nil"/>
              <w:left w:val="nil"/>
              <w:bottom w:val="nil"/>
              <w:right w:val="nil"/>
            </w:tcBorders>
            <w:tcMar>
              <w:top w:w="0" w:type="dxa"/>
              <w:left w:w="100" w:type="dxa"/>
              <w:bottom w:w="0" w:type="dxa"/>
              <w:right w:w="100" w:type="dxa"/>
            </w:tcMar>
          </w:tcPr>
          <w:p w14:paraId="4923AD20" w14:textId="77777777" w:rsidR="00AB10EA" w:rsidRDefault="0050328D">
            <w:pPr>
              <w:spacing w:before="240" w:after="240"/>
              <w:jc w:val="both"/>
            </w:pPr>
            <w:r>
              <w:t>indicar o coordenador do trabalho (nome completo e matrícula no TCE)</w:t>
            </w:r>
          </w:p>
        </w:tc>
      </w:tr>
    </w:tbl>
    <w:p w14:paraId="4923AD22" w14:textId="77777777" w:rsidR="00AB10EA" w:rsidRDefault="00AB10EA">
      <w:pPr>
        <w:spacing w:before="240" w:after="240"/>
        <w:jc w:val="center"/>
        <w:rPr>
          <w:b/>
        </w:rPr>
      </w:pPr>
    </w:p>
    <w:p w14:paraId="4923AD23" w14:textId="77777777" w:rsidR="00AB10EA" w:rsidRDefault="00AB10EA">
      <w:pPr>
        <w:spacing w:before="240" w:after="240"/>
        <w:jc w:val="center"/>
        <w:rPr>
          <w:b/>
        </w:rPr>
      </w:pPr>
    </w:p>
    <w:p w14:paraId="4923AD24" w14:textId="77777777" w:rsidR="00AB10EA" w:rsidRDefault="0050328D">
      <w:pPr>
        <w:spacing w:before="240" w:after="240"/>
        <w:jc w:val="center"/>
        <w:rPr>
          <w:b/>
        </w:rPr>
      </w:pPr>
      <w:r>
        <w:br w:type="page"/>
      </w:r>
    </w:p>
    <w:p w14:paraId="4923AD25" w14:textId="77777777" w:rsidR="00AB10EA" w:rsidRDefault="0050328D">
      <w:pPr>
        <w:spacing w:before="240" w:after="240"/>
        <w:jc w:val="center"/>
        <w:rPr>
          <w:b/>
        </w:rPr>
      </w:pPr>
      <w:r>
        <w:rPr>
          <w:b/>
        </w:rPr>
        <w:lastRenderedPageBreak/>
        <w:t xml:space="preserve">RESUMO </w:t>
      </w:r>
    </w:p>
    <w:tbl>
      <w:tblPr>
        <w:tblStyle w:val="a0"/>
        <w:tblW w:w="8775" w:type="dxa"/>
        <w:tblInd w:w="150" w:type="dxa"/>
        <w:tblBorders>
          <w:top w:val="nil"/>
          <w:left w:val="nil"/>
          <w:bottom w:val="nil"/>
          <w:right w:val="nil"/>
          <w:insideH w:val="nil"/>
          <w:insideV w:val="nil"/>
        </w:tblBorders>
        <w:tblLayout w:type="fixed"/>
        <w:tblLook w:val="0600" w:firstRow="0" w:lastRow="0" w:firstColumn="0" w:lastColumn="0" w:noHBand="1" w:noVBand="1"/>
      </w:tblPr>
      <w:tblGrid>
        <w:gridCol w:w="8775"/>
      </w:tblGrid>
      <w:tr w:rsidR="00AB10EA" w14:paraId="4923AD2B" w14:textId="77777777">
        <w:trPr>
          <w:trHeight w:val="7845"/>
        </w:trPr>
        <w:tc>
          <w:tcPr>
            <w:tcW w:w="8775" w:type="dxa"/>
            <w:tcBorders>
              <w:top w:val="nil"/>
              <w:left w:val="nil"/>
              <w:bottom w:val="nil"/>
              <w:right w:val="nil"/>
            </w:tcBorders>
            <w:tcMar>
              <w:top w:w="0" w:type="dxa"/>
              <w:left w:w="100" w:type="dxa"/>
              <w:bottom w:w="0" w:type="dxa"/>
              <w:right w:w="100" w:type="dxa"/>
            </w:tcMar>
          </w:tcPr>
          <w:p w14:paraId="4923AD26" w14:textId="77777777" w:rsidR="00AB10EA" w:rsidRPr="00A67B13" w:rsidRDefault="0050328D">
            <w:pPr>
              <w:spacing w:before="240" w:after="240"/>
              <w:jc w:val="both"/>
            </w:pPr>
            <w:r w:rsidRPr="00A67B13">
              <w:t>O Resumo é uma apresentação concisa e seletiva da avaliação, cujo objetivo é dar uma visão dos principais aspectos do trabalho realizado e de seus resultados, podendo ser utilizado como peça de divulgação a ser fornecida à imprensa.</w:t>
            </w:r>
          </w:p>
          <w:p w14:paraId="4923AD27" w14:textId="77777777" w:rsidR="00AB10EA" w:rsidRPr="00A67B13" w:rsidRDefault="0050328D">
            <w:pPr>
              <w:spacing w:before="240" w:after="240"/>
              <w:jc w:val="both"/>
              <w:rPr>
                <w:b/>
              </w:rPr>
            </w:pPr>
            <w:r w:rsidRPr="00A67B13">
              <w:t xml:space="preserve">No resumo devem ser ressaltados: </w:t>
            </w:r>
            <w:r w:rsidRPr="00A67B13">
              <w:rPr>
                <w:b/>
              </w:rPr>
              <w:t>o objetivo, as questões a serem avaliadas; a metodologia utilizada; os principais benefícios estimados; os apontamentos realizados; as conclusões e as principais propostas de encaminhamento.</w:t>
            </w:r>
          </w:p>
          <w:p w14:paraId="4923AD28" w14:textId="77777777" w:rsidR="00AB10EA" w:rsidRDefault="0050328D">
            <w:pPr>
              <w:spacing w:before="240" w:after="240"/>
              <w:jc w:val="both"/>
              <w:rPr>
                <w:b/>
              </w:rPr>
            </w:pPr>
            <w:r>
              <w:rPr>
                <w:b/>
              </w:rPr>
              <w:t xml:space="preserve"> </w:t>
            </w:r>
          </w:p>
          <w:p w14:paraId="4923AD29" w14:textId="77777777" w:rsidR="00AB10EA" w:rsidRDefault="0050328D">
            <w:pPr>
              <w:spacing w:before="240" w:after="240"/>
              <w:jc w:val="both"/>
              <w:rPr>
                <w:color w:val="FF0000"/>
              </w:rPr>
            </w:pPr>
            <w:r>
              <w:rPr>
                <w:color w:val="FF0000"/>
              </w:rPr>
              <w:t>Usar fonte Arial, tamanho 11 e espaçamento simples no relatório, de acordo com o Manual de Padronização e Especificação Documental do TCE-GO.</w:t>
            </w:r>
          </w:p>
          <w:p w14:paraId="4923AD2A" w14:textId="77777777" w:rsidR="00AB10EA" w:rsidRDefault="0050328D">
            <w:pPr>
              <w:spacing w:before="240" w:after="240"/>
              <w:jc w:val="both"/>
              <w:rPr>
                <w:b/>
              </w:rPr>
            </w:pPr>
            <w:r>
              <w:rPr>
                <w:b/>
              </w:rPr>
              <w:t xml:space="preserve"> </w:t>
            </w:r>
          </w:p>
        </w:tc>
      </w:tr>
    </w:tbl>
    <w:p w14:paraId="4923AD2C" w14:textId="77777777" w:rsidR="00AB10EA" w:rsidRDefault="0050328D">
      <w:pPr>
        <w:spacing w:before="240" w:after="240"/>
        <w:jc w:val="center"/>
        <w:rPr>
          <w:b/>
        </w:rPr>
      </w:pPr>
      <w:r>
        <w:rPr>
          <w:b/>
        </w:rPr>
        <w:t xml:space="preserve"> </w:t>
      </w:r>
    </w:p>
    <w:p w14:paraId="4923AD2D" w14:textId="77777777" w:rsidR="00AB10EA" w:rsidRDefault="00AB10EA">
      <w:pPr>
        <w:spacing w:before="240" w:after="240"/>
        <w:jc w:val="center"/>
        <w:rPr>
          <w:b/>
        </w:rPr>
      </w:pPr>
    </w:p>
    <w:p w14:paraId="4923AD2E" w14:textId="77777777" w:rsidR="00AB10EA" w:rsidRDefault="00AB10EA">
      <w:pPr>
        <w:spacing w:before="240" w:after="240"/>
        <w:jc w:val="center"/>
        <w:rPr>
          <w:b/>
        </w:rPr>
      </w:pPr>
    </w:p>
    <w:p w14:paraId="4923AD2F" w14:textId="77777777" w:rsidR="00AB10EA" w:rsidRDefault="00AB10EA">
      <w:pPr>
        <w:spacing w:before="240" w:after="240"/>
        <w:jc w:val="center"/>
        <w:rPr>
          <w:b/>
        </w:rPr>
      </w:pPr>
    </w:p>
    <w:p w14:paraId="4923AD30" w14:textId="77777777" w:rsidR="00AB10EA" w:rsidRDefault="00AB10EA">
      <w:pPr>
        <w:spacing w:before="240" w:after="240"/>
        <w:jc w:val="center"/>
        <w:rPr>
          <w:b/>
        </w:rPr>
      </w:pPr>
    </w:p>
    <w:p w14:paraId="4923AD31" w14:textId="77777777" w:rsidR="00AB10EA" w:rsidRDefault="00AB10EA">
      <w:pPr>
        <w:spacing w:before="240" w:after="240"/>
        <w:jc w:val="center"/>
        <w:rPr>
          <w:b/>
        </w:rPr>
      </w:pPr>
    </w:p>
    <w:p w14:paraId="4923AD32" w14:textId="77777777" w:rsidR="00AB10EA" w:rsidRDefault="00AB10EA">
      <w:pPr>
        <w:spacing w:before="240" w:after="240"/>
        <w:jc w:val="center"/>
        <w:rPr>
          <w:b/>
        </w:rPr>
      </w:pPr>
    </w:p>
    <w:p w14:paraId="4923AD33" w14:textId="77777777" w:rsidR="00AB10EA" w:rsidRDefault="0050328D">
      <w:pPr>
        <w:spacing w:before="240" w:after="240"/>
        <w:jc w:val="center"/>
        <w:rPr>
          <w:b/>
        </w:rPr>
      </w:pPr>
      <w:r>
        <w:rPr>
          <w:b/>
        </w:rPr>
        <w:lastRenderedPageBreak/>
        <w:t>LISTA DE TABELAS</w:t>
      </w:r>
    </w:p>
    <w:p w14:paraId="4923AD34" w14:textId="77777777" w:rsidR="00AB10EA" w:rsidRDefault="00AB10EA">
      <w:pPr>
        <w:spacing w:before="240" w:after="240"/>
        <w:jc w:val="center"/>
        <w:rPr>
          <w:b/>
        </w:rPr>
      </w:pPr>
    </w:p>
    <w:p w14:paraId="4923AD35" w14:textId="77777777" w:rsidR="00AB10EA" w:rsidRDefault="0050328D">
      <w:pPr>
        <w:spacing w:before="240" w:after="240"/>
        <w:jc w:val="center"/>
      </w:pPr>
      <w:r>
        <w:t>Tabela 1: Descrição da tabela ………………………………………………………………… XX</w:t>
      </w:r>
    </w:p>
    <w:p w14:paraId="4923AD36" w14:textId="77777777" w:rsidR="00AB10EA" w:rsidRDefault="0050328D">
      <w:pPr>
        <w:spacing w:before="240" w:after="240"/>
        <w:jc w:val="center"/>
        <w:rPr>
          <w:color w:val="FF0000"/>
        </w:rPr>
      </w:pPr>
      <w:r>
        <w:rPr>
          <w:color w:val="FF0000"/>
        </w:rPr>
        <w:t xml:space="preserve"> </w:t>
      </w:r>
    </w:p>
    <w:p w14:paraId="4923AD37" w14:textId="77777777" w:rsidR="00AB10EA" w:rsidRDefault="0050328D">
      <w:pPr>
        <w:spacing w:before="240" w:after="240"/>
        <w:jc w:val="both"/>
        <w:rPr>
          <w:b/>
          <w:color w:val="FF0000"/>
        </w:rPr>
      </w:pPr>
      <w:r>
        <w:rPr>
          <w:color w:val="FF0000"/>
        </w:rPr>
        <w:t>(Dica: use a funcionalidade de</w:t>
      </w:r>
      <w:hyperlink r:id="rId6">
        <w:r>
          <w:rPr>
            <w:color w:val="FF0000"/>
          </w:rPr>
          <w:t xml:space="preserve"> </w:t>
        </w:r>
      </w:hyperlink>
      <w:hyperlink r:id="rId7">
        <w:r>
          <w:rPr>
            <w:color w:val="FF0000"/>
            <w:u w:val="single"/>
          </w:rPr>
          <w:t>inserir sumário automático</w:t>
        </w:r>
      </w:hyperlink>
      <w:r>
        <w:rPr>
          <w:color w:val="FF0000"/>
        </w:rPr>
        <w:t xml:space="preserve"> de ilustrações no word. Caso não seja inserida nenhuma tabela, é dispensável a elaboração desta lista)</w:t>
      </w:r>
      <w:r>
        <w:rPr>
          <w:b/>
          <w:color w:val="FF0000"/>
        </w:rPr>
        <w:br/>
      </w:r>
      <w:r>
        <w:br w:type="page"/>
      </w:r>
    </w:p>
    <w:p w14:paraId="4923AD38" w14:textId="77777777" w:rsidR="00AB10EA" w:rsidRDefault="0050328D">
      <w:pPr>
        <w:spacing w:before="240" w:after="240"/>
        <w:jc w:val="center"/>
        <w:rPr>
          <w:b/>
        </w:rPr>
      </w:pPr>
      <w:r>
        <w:rPr>
          <w:b/>
        </w:rPr>
        <w:lastRenderedPageBreak/>
        <w:t>LISTA DE FIGURAS</w:t>
      </w:r>
    </w:p>
    <w:p w14:paraId="4923AD39" w14:textId="77777777" w:rsidR="00AB10EA" w:rsidRDefault="00AB10EA">
      <w:pPr>
        <w:spacing w:before="240" w:after="240"/>
        <w:jc w:val="center"/>
        <w:rPr>
          <w:b/>
        </w:rPr>
      </w:pPr>
    </w:p>
    <w:p w14:paraId="4923AD3A" w14:textId="77777777" w:rsidR="00AB10EA" w:rsidRDefault="0050328D">
      <w:pPr>
        <w:spacing w:before="240" w:after="240"/>
        <w:jc w:val="both"/>
      </w:pPr>
      <w:r>
        <w:rPr>
          <w:b/>
        </w:rPr>
        <w:t xml:space="preserve"> </w:t>
      </w:r>
      <w:r>
        <w:t>Figura 1: Descrição da Figura ………………………………………………………………</w:t>
      </w:r>
      <w:proofErr w:type="gramStart"/>
      <w:r>
        <w:t>…..</w:t>
      </w:r>
      <w:proofErr w:type="gramEnd"/>
      <w:r>
        <w:t xml:space="preserve"> XX</w:t>
      </w:r>
    </w:p>
    <w:p w14:paraId="4923AD3B" w14:textId="77777777" w:rsidR="00AB10EA" w:rsidRDefault="0050328D">
      <w:pPr>
        <w:spacing w:before="240" w:after="240"/>
        <w:jc w:val="center"/>
        <w:rPr>
          <w:color w:val="FF0000"/>
        </w:rPr>
      </w:pPr>
      <w:r>
        <w:rPr>
          <w:color w:val="FF0000"/>
        </w:rPr>
        <w:t xml:space="preserve"> </w:t>
      </w:r>
    </w:p>
    <w:p w14:paraId="4923AD3C" w14:textId="77777777" w:rsidR="00AB10EA" w:rsidRDefault="0050328D">
      <w:pPr>
        <w:spacing w:before="240" w:after="240"/>
        <w:jc w:val="both"/>
        <w:rPr>
          <w:color w:val="FF0000"/>
        </w:rPr>
      </w:pPr>
      <w:r>
        <w:rPr>
          <w:color w:val="FF0000"/>
        </w:rPr>
        <w:t>(Dica: use a funcionalidade de</w:t>
      </w:r>
      <w:hyperlink r:id="rId8">
        <w:r>
          <w:rPr>
            <w:color w:val="FF0000"/>
          </w:rPr>
          <w:t xml:space="preserve"> </w:t>
        </w:r>
      </w:hyperlink>
      <w:hyperlink r:id="rId9">
        <w:r>
          <w:rPr>
            <w:color w:val="FF0000"/>
            <w:u w:val="single"/>
          </w:rPr>
          <w:t>inserir sumário automático</w:t>
        </w:r>
      </w:hyperlink>
      <w:r>
        <w:rPr>
          <w:color w:val="FF0000"/>
        </w:rPr>
        <w:t xml:space="preserve"> de ilustrações no word. Caso não seja inserida nenhuma figura, é dispensável a elaboração desta lista)</w:t>
      </w:r>
    </w:p>
    <w:p w14:paraId="4923AD3D" w14:textId="77777777" w:rsidR="00AB10EA" w:rsidRDefault="0050328D">
      <w:pPr>
        <w:spacing w:before="240" w:after="240"/>
        <w:jc w:val="center"/>
        <w:rPr>
          <w:b/>
        </w:rPr>
      </w:pPr>
      <w:r>
        <w:rPr>
          <w:b/>
        </w:rPr>
        <w:t xml:space="preserve"> </w:t>
      </w:r>
    </w:p>
    <w:p w14:paraId="4923AD3E" w14:textId="77777777" w:rsidR="00AB10EA" w:rsidRDefault="0050328D">
      <w:pPr>
        <w:spacing w:before="240" w:after="240"/>
        <w:jc w:val="center"/>
        <w:rPr>
          <w:b/>
        </w:rPr>
      </w:pPr>
      <w:r>
        <w:rPr>
          <w:b/>
        </w:rPr>
        <w:t xml:space="preserve"> </w:t>
      </w:r>
    </w:p>
    <w:p w14:paraId="4923AD3F" w14:textId="77777777" w:rsidR="00AB10EA" w:rsidRDefault="0050328D">
      <w:pPr>
        <w:spacing w:before="240" w:after="240"/>
        <w:jc w:val="center"/>
        <w:rPr>
          <w:b/>
        </w:rPr>
      </w:pPr>
      <w:r>
        <w:rPr>
          <w:b/>
        </w:rPr>
        <w:t xml:space="preserve"> </w:t>
      </w:r>
    </w:p>
    <w:p w14:paraId="4923AD40" w14:textId="77777777" w:rsidR="00AB10EA" w:rsidRDefault="0050328D">
      <w:pPr>
        <w:spacing w:before="240" w:after="240"/>
        <w:jc w:val="center"/>
        <w:rPr>
          <w:b/>
        </w:rPr>
      </w:pPr>
      <w:r>
        <w:rPr>
          <w:b/>
        </w:rPr>
        <w:t xml:space="preserve"> </w:t>
      </w:r>
    </w:p>
    <w:p w14:paraId="4923AD41" w14:textId="77777777" w:rsidR="00AB10EA" w:rsidRDefault="0050328D">
      <w:pPr>
        <w:spacing w:before="240" w:after="240"/>
        <w:jc w:val="center"/>
        <w:rPr>
          <w:b/>
        </w:rPr>
      </w:pPr>
      <w:r>
        <w:rPr>
          <w:b/>
        </w:rPr>
        <w:t xml:space="preserve"> </w:t>
      </w:r>
    </w:p>
    <w:p w14:paraId="4923AD42" w14:textId="77777777" w:rsidR="00AB10EA" w:rsidRDefault="0050328D">
      <w:pPr>
        <w:spacing w:before="240" w:after="240"/>
        <w:jc w:val="center"/>
        <w:rPr>
          <w:b/>
        </w:rPr>
      </w:pPr>
      <w:r>
        <w:rPr>
          <w:b/>
        </w:rPr>
        <w:t xml:space="preserve"> </w:t>
      </w:r>
    </w:p>
    <w:p w14:paraId="4923AD43" w14:textId="77777777" w:rsidR="00AB10EA" w:rsidRDefault="0050328D">
      <w:pPr>
        <w:spacing w:before="240" w:after="240"/>
        <w:jc w:val="center"/>
        <w:rPr>
          <w:b/>
        </w:rPr>
      </w:pPr>
      <w:r>
        <w:rPr>
          <w:b/>
        </w:rPr>
        <w:t xml:space="preserve"> </w:t>
      </w:r>
    </w:p>
    <w:p w14:paraId="4923AD44" w14:textId="77777777" w:rsidR="00AB10EA" w:rsidRDefault="0050328D">
      <w:pPr>
        <w:spacing w:before="240" w:after="240"/>
        <w:jc w:val="center"/>
        <w:rPr>
          <w:b/>
        </w:rPr>
      </w:pPr>
      <w:r>
        <w:rPr>
          <w:b/>
        </w:rPr>
        <w:t xml:space="preserve"> </w:t>
      </w:r>
    </w:p>
    <w:p w14:paraId="4923AD45" w14:textId="77777777" w:rsidR="00AB10EA" w:rsidRDefault="0050328D">
      <w:pPr>
        <w:spacing w:before="240" w:after="240"/>
        <w:jc w:val="center"/>
        <w:rPr>
          <w:b/>
        </w:rPr>
      </w:pPr>
      <w:r>
        <w:rPr>
          <w:b/>
        </w:rPr>
        <w:t xml:space="preserve"> </w:t>
      </w:r>
    </w:p>
    <w:p w14:paraId="4923AD46" w14:textId="77777777" w:rsidR="00AB10EA" w:rsidRDefault="0050328D">
      <w:pPr>
        <w:spacing w:before="240" w:after="240"/>
        <w:jc w:val="center"/>
        <w:rPr>
          <w:b/>
        </w:rPr>
      </w:pPr>
      <w:r>
        <w:rPr>
          <w:b/>
        </w:rPr>
        <w:t xml:space="preserve"> </w:t>
      </w:r>
    </w:p>
    <w:p w14:paraId="4923AD47" w14:textId="77777777" w:rsidR="00AB10EA" w:rsidRDefault="0050328D">
      <w:pPr>
        <w:spacing w:before="240" w:after="240"/>
        <w:jc w:val="center"/>
        <w:rPr>
          <w:b/>
        </w:rPr>
      </w:pPr>
      <w:r>
        <w:rPr>
          <w:b/>
        </w:rPr>
        <w:t xml:space="preserve"> </w:t>
      </w:r>
    </w:p>
    <w:p w14:paraId="4923AD48" w14:textId="77777777" w:rsidR="00AB10EA" w:rsidRDefault="0050328D">
      <w:pPr>
        <w:spacing w:before="240" w:after="240"/>
        <w:jc w:val="center"/>
        <w:rPr>
          <w:b/>
        </w:rPr>
      </w:pPr>
      <w:r>
        <w:rPr>
          <w:b/>
        </w:rPr>
        <w:t xml:space="preserve"> </w:t>
      </w:r>
    </w:p>
    <w:p w14:paraId="4923AD49" w14:textId="77777777" w:rsidR="00AB10EA" w:rsidRDefault="0050328D">
      <w:pPr>
        <w:spacing w:before="240" w:after="240"/>
        <w:jc w:val="center"/>
        <w:rPr>
          <w:b/>
        </w:rPr>
      </w:pPr>
      <w:r>
        <w:rPr>
          <w:b/>
        </w:rPr>
        <w:t xml:space="preserve"> </w:t>
      </w:r>
    </w:p>
    <w:p w14:paraId="4923AD4A" w14:textId="77777777" w:rsidR="00AB10EA" w:rsidRDefault="0050328D">
      <w:pPr>
        <w:spacing w:before="240" w:after="240"/>
        <w:jc w:val="center"/>
        <w:rPr>
          <w:b/>
        </w:rPr>
      </w:pPr>
      <w:r>
        <w:rPr>
          <w:b/>
        </w:rPr>
        <w:t xml:space="preserve"> </w:t>
      </w:r>
    </w:p>
    <w:p w14:paraId="4923AD4B" w14:textId="77777777" w:rsidR="00AB10EA" w:rsidRDefault="0050328D">
      <w:pPr>
        <w:spacing w:before="240" w:after="240"/>
        <w:jc w:val="center"/>
        <w:rPr>
          <w:b/>
        </w:rPr>
      </w:pPr>
      <w:r>
        <w:rPr>
          <w:b/>
        </w:rPr>
        <w:t xml:space="preserve"> </w:t>
      </w:r>
    </w:p>
    <w:p w14:paraId="4923AD4C" w14:textId="77777777" w:rsidR="00AB10EA" w:rsidRDefault="0050328D">
      <w:pPr>
        <w:spacing w:before="240" w:after="240"/>
        <w:jc w:val="center"/>
        <w:rPr>
          <w:b/>
        </w:rPr>
      </w:pPr>
      <w:r>
        <w:rPr>
          <w:b/>
        </w:rPr>
        <w:t xml:space="preserve"> </w:t>
      </w:r>
    </w:p>
    <w:p w14:paraId="4923AD4D" w14:textId="77777777" w:rsidR="00AB10EA" w:rsidRDefault="0050328D">
      <w:pPr>
        <w:spacing w:before="240" w:after="240"/>
        <w:jc w:val="center"/>
        <w:rPr>
          <w:b/>
        </w:rPr>
      </w:pPr>
      <w:r>
        <w:rPr>
          <w:b/>
        </w:rPr>
        <w:t xml:space="preserve"> </w:t>
      </w:r>
    </w:p>
    <w:p w14:paraId="4923AD4F" w14:textId="571A1B0E" w:rsidR="00AB10EA" w:rsidRDefault="0050328D">
      <w:pPr>
        <w:spacing w:before="240" w:after="240"/>
        <w:jc w:val="center"/>
        <w:rPr>
          <w:b/>
        </w:rPr>
      </w:pPr>
      <w:r>
        <w:rPr>
          <w:b/>
        </w:rPr>
        <w:lastRenderedPageBreak/>
        <w:t xml:space="preserve">   LISTA DE GRÁFICOS</w:t>
      </w:r>
    </w:p>
    <w:p w14:paraId="4923AD50" w14:textId="77777777" w:rsidR="00AB10EA" w:rsidRDefault="0050328D">
      <w:pPr>
        <w:spacing w:before="240" w:after="240"/>
        <w:jc w:val="center"/>
      </w:pPr>
      <w:r>
        <w:t xml:space="preserve"> </w:t>
      </w:r>
    </w:p>
    <w:p w14:paraId="4923AD51" w14:textId="77777777" w:rsidR="00AB10EA" w:rsidRDefault="0050328D">
      <w:pPr>
        <w:spacing w:before="240" w:after="240"/>
        <w:jc w:val="center"/>
      </w:pPr>
      <w:r>
        <w:t>Gráfico 1: Descrição do Gráfico ……………………………………………………………</w:t>
      </w:r>
      <w:proofErr w:type="gramStart"/>
      <w:r>
        <w:t>…..</w:t>
      </w:r>
      <w:proofErr w:type="gramEnd"/>
      <w:r>
        <w:t xml:space="preserve"> XX</w:t>
      </w:r>
    </w:p>
    <w:p w14:paraId="4923AD52" w14:textId="77777777" w:rsidR="00AB10EA" w:rsidRDefault="0050328D">
      <w:pPr>
        <w:spacing w:before="240" w:after="240"/>
        <w:jc w:val="center"/>
        <w:rPr>
          <w:color w:val="FF0000"/>
        </w:rPr>
      </w:pPr>
      <w:r>
        <w:rPr>
          <w:color w:val="FF0000"/>
        </w:rPr>
        <w:t xml:space="preserve"> </w:t>
      </w:r>
    </w:p>
    <w:p w14:paraId="4923AD53" w14:textId="77777777" w:rsidR="00AB10EA" w:rsidRDefault="0050328D">
      <w:pPr>
        <w:spacing w:before="240" w:after="240"/>
        <w:jc w:val="both"/>
        <w:rPr>
          <w:color w:val="FF0000"/>
        </w:rPr>
      </w:pPr>
      <w:r>
        <w:rPr>
          <w:color w:val="FF0000"/>
        </w:rPr>
        <w:t>(Dica: use a funcionalidade de</w:t>
      </w:r>
      <w:hyperlink r:id="rId10">
        <w:r>
          <w:rPr>
            <w:color w:val="FF0000"/>
          </w:rPr>
          <w:t xml:space="preserve"> </w:t>
        </w:r>
      </w:hyperlink>
      <w:hyperlink r:id="rId11">
        <w:r>
          <w:rPr>
            <w:color w:val="FF0000"/>
            <w:u w:val="single"/>
          </w:rPr>
          <w:t>inserir sumário automático</w:t>
        </w:r>
      </w:hyperlink>
      <w:r>
        <w:rPr>
          <w:color w:val="FF0000"/>
        </w:rPr>
        <w:t xml:space="preserve"> de ilustrações no word. Caso não seja elaborado nenhum gráfico, é dispensável a elaboração desta lista)</w:t>
      </w:r>
      <w:r>
        <w:br w:type="page"/>
      </w:r>
    </w:p>
    <w:p w14:paraId="4923AD54" w14:textId="77777777" w:rsidR="00AB10EA" w:rsidRDefault="0050328D">
      <w:pPr>
        <w:spacing w:before="240" w:after="240"/>
        <w:jc w:val="center"/>
        <w:rPr>
          <w:b/>
          <w:color w:val="FF0000"/>
        </w:rPr>
      </w:pPr>
      <w:r>
        <w:rPr>
          <w:b/>
        </w:rPr>
        <w:lastRenderedPageBreak/>
        <w:t>LISTA DE SIGLAS</w:t>
      </w:r>
      <w:r>
        <w:rPr>
          <w:b/>
          <w:color w:val="FF0000"/>
        </w:rPr>
        <w:t xml:space="preserve"> </w:t>
      </w:r>
    </w:p>
    <w:tbl>
      <w:tblPr>
        <w:tblStyle w:val="a1"/>
        <w:tblW w:w="892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8925"/>
      </w:tblGrid>
      <w:tr w:rsidR="00AB10EA" w14:paraId="4923AD58" w14:textId="77777777">
        <w:trPr>
          <w:trHeight w:val="1290"/>
        </w:trPr>
        <w:tc>
          <w:tcPr>
            <w:tcW w:w="8925" w:type="dxa"/>
            <w:tcBorders>
              <w:top w:val="nil"/>
              <w:left w:val="nil"/>
              <w:bottom w:val="nil"/>
              <w:right w:val="nil"/>
            </w:tcBorders>
            <w:tcMar>
              <w:top w:w="0" w:type="dxa"/>
              <w:left w:w="100" w:type="dxa"/>
              <w:bottom w:w="0" w:type="dxa"/>
              <w:right w:w="100" w:type="dxa"/>
            </w:tcMar>
          </w:tcPr>
          <w:p w14:paraId="4923AD55" w14:textId="77777777" w:rsidR="00AB10EA" w:rsidRPr="008379EC" w:rsidRDefault="0050328D">
            <w:pPr>
              <w:spacing w:before="240" w:after="240"/>
              <w:rPr>
                <w:color w:val="FF0000"/>
              </w:rPr>
            </w:pPr>
            <w:r w:rsidRPr="008379EC">
              <w:rPr>
                <w:color w:val="FF0000"/>
              </w:rPr>
              <w:t>(Espaço destinado à apresentação das siglas utilizadas no Relatório).</w:t>
            </w:r>
          </w:p>
          <w:p w14:paraId="4923AD56" w14:textId="77777777" w:rsidR="00AB10EA" w:rsidRDefault="0050328D">
            <w:pPr>
              <w:spacing w:before="240" w:after="240"/>
              <w:jc w:val="center"/>
              <w:rPr>
                <w:b/>
                <w:color w:val="FF0000"/>
              </w:rPr>
            </w:pPr>
            <w:r>
              <w:rPr>
                <w:b/>
                <w:color w:val="FF0000"/>
              </w:rPr>
              <w:t xml:space="preserve"> </w:t>
            </w:r>
          </w:p>
          <w:p w14:paraId="4923AD57" w14:textId="77777777" w:rsidR="00AB10EA" w:rsidRDefault="0050328D">
            <w:pPr>
              <w:spacing w:before="240" w:after="240"/>
              <w:jc w:val="both"/>
              <w:rPr>
                <w:b/>
                <w:color w:val="FF0000"/>
              </w:rPr>
            </w:pPr>
            <w:r>
              <w:rPr>
                <w:b/>
                <w:color w:val="FF0000"/>
              </w:rPr>
              <w:t xml:space="preserve"> </w:t>
            </w:r>
          </w:p>
        </w:tc>
      </w:tr>
    </w:tbl>
    <w:p w14:paraId="4923AD59" w14:textId="77777777" w:rsidR="00AB10EA" w:rsidRDefault="00AB10EA">
      <w:pPr>
        <w:spacing w:before="240" w:after="240"/>
        <w:jc w:val="center"/>
        <w:rPr>
          <w:color w:val="FF0000"/>
        </w:rPr>
      </w:pPr>
    </w:p>
    <w:p w14:paraId="4923AD5A" w14:textId="77777777" w:rsidR="00AB10EA" w:rsidRDefault="0050328D">
      <w:pPr>
        <w:spacing w:before="240" w:after="240"/>
        <w:jc w:val="center"/>
        <w:rPr>
          <w:b/>
        </w:rPr>
      </w:pPr>
      <w:r>
        <w:br w:type="page"/>
      </w:r>
    </w:p>
    <w:p w14:paraId="4923AD5B" w14:textId="77777777" w:rsidR="00AB10EA" w:rsidRDefault="0050328D">
      <w:pPr>
        <w:spacing w:before="240" w:after="240"/>
        <w:jc w:val="center"/>
        <w:rPr>
          <w:b/>
        </w:rPr>
      </w:pPr>
      <w:r>
        <w:rPr>
          <w:b/>
        </w:rPr>
        <w:lastRenderedPageBreak/>
        <w:t>SUMÁRIO</w:t>
      </w:r>
    </w:p>
    <w:p w14:paraId="4923AD5C" w14:textId="77777777" w:rsidR="00AB10EA" w:rsidRDefault="0050328D">
      <w:pPr>
        <w:spacing w:before="240" w:after="240"/>
        <w:jc w:val="both"/>
        <w:rPr>
          <w:color w:val="FF0000"/>
        </w:rPr>
      </w:pPr>
      <w:r>
        <w:rPr>
          <w:color w:val="FF0000"/>
        </w:rPr>
        <w:t>No sumário devem constar apenas os títulos e os subtítulos das partes que lhe sucedem. Para a estruturação, o relatório deverá conter numeração de títulos, subtítulos, folhas e abranger, no mínimo, os itens dispostos a seguir:</w:t>
      </w:r>
    </w:p>
    <w:p w14:paraId="4923AD5D" w14:textId="77777777" w:rsidR="00AB10EA" w:rsidRDefault="00AB10EA">
      <w:pPr>
        <w:spacing w:line="240" w:lineRule="auto"/>
      </w:pPr>
    </w:p>
    <w:p w14:paraId="4923AD5E" w14:textId="77777777" w:rsidR="00AB10EA" w:rsidRDefault="0050328D">
      <w:pPr>
        <w:spacing w:line="240" w:lineRule="auto"/>
        <w:jc w:val="both"/>
        <w:rPr>
          <w:b/>
        </w:rPr>
      </w:pPr>
      <w:r>
        <w:rPr>
          <w:b/>
        </w:rPr>
        <w:t>1. INTRODUÇÃO</w:t>
      </w:r>
    </w:p>
    <w:p w14:paraId="4923AD5F" w14:textId="77777777" w:rsidR="00AB10EA" w:rsidRDefault="0050328D">
      <w:pPr>
        <w:spacing w:line="240" w:lineRule="auto"/>
        <w:jc w:val="both"/>
        <w:rPr>
          <w:b/>
        </w:rPr>
      </w:pPr>
      <w:r>
        <w:rPr>
          <w:b/>
        </w:rPr>
        <w:t xml:space="preserve">2. OBJETIVO </w:t>
      </w:r>
    </w:p>
    <w:p w14:paraId="4923AD60" w14:textId="77777777" w:rsidR="00AB10EA" w:rsidRDefault="0050328D">
      <w:pPr>
        <w:spacing w:line="240" w:lineRule="auto"/>
        <w:jc w:val="both"/>
        <w:rPr>
          <w:b/>
        </w:rPr>
      </w:pPr>
      <w:r>
        <w:rPr>
          <w:b/>
        </w:rPr>
        <w:t xml:space="preserve">3. METODOLOGIA </w:t>
      </w:r>
    </w:p>
    <w:p w14:paraId="4923AD61" w14:textId="77777777" w:rsidR="00AB10EA" w:rsidRDefault="0050328D">
      <w:pPr>
        <w:spacing w:line="240" w:lineRule="auto"/>
        <w:jc w:val="both"/>
        <w:rPr>
          <w:b/>
        </w:rPr>
      </w:pPr>
      <w:r>
        <w:rPr>
          <w:b/>
        </w:rPr>
        <w:t>4. MONITORAMENTO DAS RECOMENDAÇÕES ANTERIORES</w:t>
      </w:r>
    </w:p>
    <w:p w14:paraId="4923AD62" w14:textId="77777777" w:rsidR="00AB10EA" w:rsidRDefault="0050328D">
      <w:pPr>
        <w:spacing w:line="240" w:lineRule="auto"/>
        <w:jc w:val="both"/>
        <w:rPr>
          <w:b/>
        </w:rPr>
      </w:pPr>
      <w:r>
        <w:rPr>
          <w:b/>
        </w:rPr>
        <w:t xml:space="preserve">5. RESULTADOS DA AVALIAÇÃO </w:t>
      </w:r>
    </w:p>
    <w:p w14:paraId="4923AD63" w14:textId="77777777" w:rsidR="00AB10EA" w:rsidRDefault="0050328D">
      <w:pPr>
        <w:spacing w:line="240" w:lineRule="auto"/>
        <w:jc w:val="both"/>
        <w:rPr>
          <w:b/>
          <w:color w:val="FF0000"/>
        </w:rPr>
      </w:pPr>
      <w:r>
        <w:rPr>
          <w:b/>
        </w:rPr>
        <w:t>6. BOAS PRÁTICAS</w:t>
      </w:r>
      <w:r>
        <w:rPr>
          <w:b/>
          <w:color w:val="FF0000"/>
        </w:rPr>
        <w:t xml:space="preserve"> </w:t>
      </w:r>
    </w:p>
    <w:p w14:paraId="4923AD64" w14:textId="77777777" w:rsidR="00AB10EA" w:rsidRDefault="0050328D">
      <w:pPr>
        <w:spacing w:line="240" w:lineRule="auto"/>
        <w:jc w:val="both"/>
        <w:rPr>
          <w:b/>
        </w:rPr>
      </w:pPr>
      <w:r>
        <w:rPr>
          <w:b/>
        </w:rPr>
        <w:t>7. ANÁLISE DOS COMENTÁRIOS DAS GERÊNCIAS</w:t>
      </w:r>
    </w:p>
    <w:p w14:paraId="4923AD65" w14:textId="77777777" w:rsidR="00AB10EA" w:rsidRDefault="0050328D">
      <w:pPr>
        <w:spacing w:line="240" w:lineRule="auto"/>
        <w:jc w:val="both"/>
        <w:rPr>
          <w:b/>
        </w:rPr>
      </w:pPr>
      <w:r>
        <w:rPr>
          <w:b/>
        </w:rPr>
        <w:t>8. CONCLUSÃO</w:t>
      </w:r>
    </w:p>
    <w:p w14:paraId="4923AD66" w14:textId="77777777" w:rsidR="00AB10EA" w:rsidRDefault="0050328D">
      <w:pPr>
        <w:spacing w:line="240" w:lineRule="auto"/>
        <w:jc w:val="both"/>
        <w:rPr>
          <w:b/>
          <w:color w:val="3C78D8"/>
        </w:rPr>
      </w:pPr>
      <w:r>
        <w:rPr>
          <w:b/>
        </w:rPr>
        <w:t xml:space="preserve">9. PROPOSTA DE ENCAMINHAMENTO </w:t>
      </w:r>
    </w:p>
    <w:p w14:paraId="4923AD67" w14:textId="77777777" w:rsidR="00AB10EA" w:rsidRDefault="00AB10EA">
      <w:pPr>
        <w:spacing w:line="240" w:lineRule="auto"/>
        <w:jc w:val="both"/>
        <w:rPr>
          <w:b/>
          <w:i/>
        </w:rPr>
      </w:pPr>
    </w:p>
    <w:p w14:paraId="4923AD68" w14:textId="77777777" w:rsidR="00AB10EA" w:rsidRDefault="0050328D">
      <w:pPr>
        <w:spacing w:line="240" w:lineRule="auto"/>
        <w:jc w:val="both"/>
        <w:rPr>
          <w:b/>
        </w:rPr>
      </w:pPr>
      <w:r>
        <w:rPr>
          <w:b/>
        </w:rPr>
        <w:t xml:space="preserve"> </w:t>
      </w:r>
      <w:r>
        <w:br w:type="page"/>
      </w:r>
    </w:p>
    <w:p w14:paraId="4923AD69" w14:textId="77777777" w:rsidR="00AB10EA" w:rsidRDefault="00AB10EA">
      <w:pPr>
        <w:spacing w:line="240" w:lineRule="auto"/>
        <w:jc w:val="both"/>
        <w:rPr>
          <w:b/>
        </w:rPr>
      </w:pPr>
    </w:p>
    <w:p w14:paraId="4923AD6A" w14:textId="77777777" w:rsidR="00AB10EA" w:rsidRDefault="0050328D">
      <w:pPr>
        <w:ind w:right="-380"/>
        <w:rPr>
          <w:b/>
        </w:rPr>
      </w:pPr>
      <w:r>
        <w:rPr>
          <w:b/>
        </w:rPr>
        <w:t>1.</w:t>
      </w:r>
      <w:r>
        <w:t xml:space="preserve">    </w:t>
      </w:r>
      <w:r>
        <w:rPr>
          <w:b/>
        </w:rPr>
        <w:t>INTRODUÇÃO</w:t>
      </w:r>
    </w:p>
    <w:p w14:paraId="4923AD6B" w14:textId="77777777" w:rsidR="00AB10EA" w:rsidRDefault="00AB10EA">
      <w:pPr>
        <w:ind w:right="-380"/>
        <w:rPr>
          <w:b/>
        </w:rPr>
      </w:pPr>
    </w:p>
    <w:p w14:paraId="4923AD6C" w14:textId="77777777" w:rsidR="00AB10EA" w:rsidRPr="00A67B13" w:rsidRDefault="0050328D">
      <w:pPr>
        <w:ind w:right="-40"/>
        <w:jc w:val="both"/>
      </w:pPr>
      <w:r w:rsidRPr="00A67B13">
        <w:t>A introdução é o elemento textual que tem como objetivo contextualizar o leitor e apresentar as características gerais do trabalho. Assim, é importante que a introdução responda o porquê da elaboração do relatório, descreva como ele foi organizado e exponha o que foi realizado e proposto pela equipe técnica.</w:t>
      </w:r>
    </w:p>
    <w:p w14:paraId="4923AD6D" w14:textId="77777777" w:rsidR="00AB10EA" w:rsidRPr="00A67B13" w:rsidRDefault="0050328D">
      <w:pPr>
        <w:spacing w:before="240" w:after="240"/>
        <w:ind w:right="-40"/>
        <w:jc w:val="both"/>
      </w:pPr>
      <w:r w:rsidRPr="00A67B13">
        <w:t>A visão geral do objeto da avaliação tem por finalidade oferecer aos usuários previstos o conhecimento e a compreensão necessária para um melhor entendimento do trabalho realizado e de seus resultados. Alguns dos elementos para elaboração da visão geral podem ser:</w:t>
      </w:r>
    </w:p>
    <w:p w14:paraId="4923AD6E" w14:textId="77777777" w:rsidR="00AB10EA" w:rsidRPr="00A67B13" w:rsidRDefault="0050328D">
      <w:pPr>
        <w:spacing w:before="240" w:after="120"/>
        <w:jc w:val="both"/>
      </w:pPr>
      <w:r w:rsidRPr="00A67B13">
        <w:t>- Descrição do(s) trabalho(s) avaliado(s), com as características necessárias à sua compreensão, tais como: relevância, histórico, competência, beneficiário, aspectos orçamentários financeiros, quando for o caso;</w:t>
      </w:r>
    </w:p>
    <w:p w14:paraId="4923AD6F" w14:textId="77777777" w:rsidR="00AB10EA" w:rsidRPr="00A67B13" w:rsidRDefault="0050328D">
      <w:pPr>
        <w:spacing w:before="240" w:after="120"/>
        <w:jc w:val="both"/>
      </w:pPr>
      <w:r w:rsidRPr="00A67B13">
        <w:t>- Pontos críticos, riscos relevantes associados e deficiências no sistema de controle;</w:t>
      </w:r>
    </w:p>
    <w:p w14:paraId="4923AD70" w14:textId="77777777" w:rsidR="00AB10EA" w:rsidRPr="00A67B13" w:rsidRDefault="0050328D">
      <w:pPr>
        <w:spacing w:before="240" w:after="120"/>
        <w:jc w:val="both"/>
      </w:pPr>
      <w:r w:rsidRPr="00A67B13">
        <w:t>- Escopo;</w:t>
      </w:r>
    </w:p>
    <w:p w14:paraId="4923AD71" w14:textId="77777777" w:rsidR="00AB10EA" w:rsidRPr="00A67B13" w:rsidRDefault="0050328D">
      <w:pPr>
        <w:spacing w:before="240" w:after="120"/>
        <w:jc w:val="both"/>
      </w:pPr>
      <w:r w:rsidRPr="00A67B13">
        <w:t>- Critérios utilizados;</w:t>
      </w:r>
    </w:p>
    <w:p w14:paraId="4923AD72" w14:textId="77777777" w:rsidR="00AB10EA" w:rsidRPr="00A67B13" w:rsidRDefault="0050328D">
      <w:pPr>
        <w:spacing w:before="240" w:after="120"/>
        <w:jc w:val="both"/>
        <w:rPr>
          <w:highlight w:val="white"/>
        </w:rPr>
      </w:pPr>
      <w:r w:rsidRPr="00A67B13">
        <w:t>- Descrição da composição do Comitê de Garantia da Qualidade, com destaque para os subgrupos formados, seus respectivos membros, e as tarefas realizadas ou objetos avaliados por cada um.</w:t>
      </w:r>
    </w:p>
    <w:p w14:paraId="4923AD73" w14:textId="77777777" w:rsidR="00AB10EA" w:rsidRDefault="00AB10EA">
      <w:pPr>
        <w:spacing w:before="240" w:after="240"/>
        <w:jc w:val="both"/>
        <w:rPr>
          <w:color w:val="0000FF"/>
          <w:highlight w:val="white"/>
        </w:rPr>
      </w:pPr>
    </w:p>
    <w:p w14:paraId="4923AD74" w14:textId="77777777" w:rsidR="00AB10EA" w:rsidRDefault="00AB10EA">
      <w:pPr>
        <w:spacing w:before="240" w:after="240"/>
        <w:jc w:val="both"/>
      </w:pPr>
    </w:p>
    <w:p w14:paraId="4923AD75" w14:textId="77777777" w:rsidR="00AB10EA" w:rsidRDefault="00AB10EA">
      <w:pPr>
        <w:spacing w:before="240" w:after="240"/>
        <w:jc w:val="both"/>
      </w:pPr>
    </w:p>
    <w:p w14:paraId="4923AD76" w14:textId="77777777" w:rsidR="00AB10EA" w:rsidRDefault="0050328D">
      <w:pPr>
        <w:spacing w:before="240" w:after="240"/>
      </w:pPr>
      <w:r>
        <w:t xml:space="preserve"> </w:t>
      </w:r>
    </w:p>
    <w:p w14:paraId="4923AD77" w14:textId="77777777" w:rsidR="00AB10EA" w:rsidRDefault="00AB10EA">
      <w:pPr>
        <w:shd w:val="clear" w:color="auto" w:fill="FFFFFF"/>
        <w:spacing w:before="240" w:after="240"/>
        <w:jc w:val="both"/>
      </w:pPr>
    </w:p>
    <w:p w14:paraId="4923AD78" w14:textId="77777777" w:rsidR="00AB10EA" w:rsidRDefault="0050328D">
      <w:pPr>
        <w:spacing w:before="240" w:after="240"/>
        <w:jc w:val="both"/>
      </w:pPr>
      <w:r>
        <w:t xml:space="preserve"> </w:t>
      </w:r>
    </w:p>
    <w:p w14:paraId="4923AD79" w14:textId="77777777" w:rsidR="00AB10EA" w:rsidRDefault="0050328D">
      <w:pPr>
        <w:spacing w:before="240" w:after="240"/>
        <w:jc w:val="both"/>
        <w:rPr>
          <w:b/>
          <w:highlight w:val="white"/>
        </w:rPr>
      </w:pPr>
      <w:r>
        <w:rPr>
          <w:b/>
          <w:highlight w:val="white"/>
        </w:rPr>
        <w:tab/>
      </w:r>
      <w:r>
        <w:br w:type="page"/>
      </w:r>
    </w:p>
    <w:p w14:paraId="4923AD7A" w14:textId="77777777" w:rsidR="00AB10EA" w:rsidRDefault="0050328D">
      <w:pPr>
        <w:spacing w:before="240" w:after="240"/>
        <w:jc w:val="both"/>
        <w:rPr>
          <w:b/>
        </w:rPr>
      </w:pPr>
      <w:r>
        <w:rPr>
          <w:b/>
        </w:rPr>
        <w:lastRenderedPageBreak/>
        <w:t>2. OBJETIVO</w:t>
      </w:r>
    </w:p>
    <w:p w14:paraId="4923AD7B" w14:textId="77777777" w:rsidR="00AB10EA" w:rsidRPr="00A67B13" w:rsidRDefault="0050328D">
      <w:pPr>
        <w:spacing w:before="240" w:after="240"/>
        <w:jc w:val="both"/>
      </w:pPr>
      <w:r w:rsidRPr="00A67B13">
        <w:t>Expor o objetivo principal, questão fundamental e os objetivos específicos que o trabalho visa responder.</w:t>
      </w:r>
    </w:p>
    <w:p w14:paraId="4923AD7C" w14:textId="77777777" w:rsidR="00AB10EA" w:rsidRPr="00A67B13" w:rsidRDefault="0050328D">
      <w:pPr>
        <w:spacing w:before="240" w:after="240"/>
        <w:jc w:val="both"/>
      </w:pPr>
      <w:r w:rsidRPr="00A67B13">
        <w:t>A Garantia da Qualidade em fiscalizações tem como principais objetivos assegurar a conformidade dos produtos de auditoria às Normas Brasileiras de Auditoria do Setor Público (</w:t>
      </w:r>
      <w:proofErr w:type="spellStart"/>
      <w:r w:rsidRPr="00A67B13">
        <w:t>NBASPs</w:t>
      </w:r>
      <w:proofErr w:type="spellEnd"/>
      <w:r w:rsidRPr="00A67B13">
        <w:t>), aperfeiçoar o controle de qualidade com base nas lições aprendidas e identificar oportunidades de melhoria nas atividades para evitar a repetição de erros. Além disso, visa evidenciar e disseminar boas práticas, revisar ou elaborar normas e documentos orientadores, e contribuir para o desenvolvimento das competências dos auditores por meio da identificação de necessidades de capacitação. Por fim, busca fornecer à Secretaria de Controle Externo (SEC-CEXTERNO) informações valiosas sobre a qualidade das atividades de fiscalização, auxiliando na melhoria contínua e no fortalecimento dos processos de auditoria.</w:t>
      </w:r>
    </w:p>
    <w:p w14:paraId="4923AD7D" w14:textId="77777777" w:rsidR="00AB10EA" w:rsidRPr="00A67B13" w:rsidRDefault="0050328D">
      <w:pPr>
        <w:spacing w:before="240" w:after="240"/>
        <w:rPr>
          <w:b/>
          <w:highlight w:val="white"/>
        </w:rPr>
      </w:pPr>
      <w:r w:rsidRPr="00A67B13">
        <w:rPr>
          <w:b/>
        </w:rPr>
        <w:t>3. METODOLOGIA</w:t>
      </w:r>
      <w:r w:rsidRPr="00A67B13">
        <w:rPr>
          <w:b/>
          <w:highlight w:val="white"/>
        </w:rPr>
        <w:t xml:space="preserve"> </w:t>
      </w:r>
    </w:p>
    <w:p w14:paraId="4923AD7E" w14:textId="77777777" w:rsidR="00AB10EA" w:rsidRPr="00A67B13" w:rsidRDefault="0050328D">
      <w:pPr>
        <w:spacing w:before="240" w:after="240"/>
        <w:jc w:val="both"/>
      </w:pPr>
      <w:r w:rsidRPr="00A67B13">
        <w:t>O tópico de metodologia deve contemplar uma breve descrição dos procedimentos e das técnicas adotadas para a execução do trabalho, como o método, tipo de amostragem, procedimentos para a coleta de dados e plano para a análise de dados. Deve conter a menção aos eventuais papéis de trabalho utilizados (matriz de planejamento e procedimentos e matriz de resultados).</w:t>
      </w:r>
    </w:p>
    <w:p w14:paraId="4923AD7F" w14:textId="77777777" w:rsidR="00AB10EA" w:rsidRPr="00A67B13" w:rsidRDefault="0050328D">
      <w:pPr>
        <w:spacing w:before="240" w:after="240"/>
        <w:jc w:val="both"/>
      </w:pPr>
      <w:r w:rsidRPr="00A67B13">
        <w:t>Se houver limitações significativas nos exames, a equipe deve descrevê-las, indicando as razões para sua ocorrência e como elas podem afetar os objetivos, resultados e conclusões da avaliação. A descrição deve esclarecer o que não pôde ser investigado em profundidade, apresentando as justificativas pertinentes para essas limitações.</w:t>
      </w:r>
    </w:p>
    <w:p w14:paraId="4923AD80" w14:textId="77777777" w:rsidR="00AB10EA" w:rsidRPr="00A67B13" w:rsidRDefault="00AB10EA">
      <w:pPr>
        <w:spacing w:line="240" w:lineRule="auto"/>
        <w:jc w:val="both"/>
      </w:pPr>
    </w:p>
    <w:p w14:paraId="4923AD81" w14:textId="77777777" w:rsidR="00AB10EA" w:rsidRPr="00A67B13" w:rsidRDefault="0050328D">
      <w:pPr>
        <w:spacing w:line="240" w:lineRule="auto"/>
        <w:jc w:val="both"/>
        <w:rPr>
          <w:b/>
        </w:rPr>
      </w:pPr>
      <w:r w:rsidRPr="00A67B13">
        <w:rPr>
          <w:b/>
        </w:rPr>
        <w:t xml:space="preserve">4. MONITORAMENTO DAS RECOMENDAÇÕES ANTERIORES </w:t>
      </w:r>
    </w:p>
    <w:p w14:paraId="4923AD82" w14:textId="77777777" w:rsidR="00AB10EA" w:rsidRPr="00A67B13" w:rsidRDefault="00AB10EA">
      <w:pPr>
        <w:spacing w:line="240" w:lineRule="auto"/>
        <w:jc w:val="both"/>
        <w:rPr>
          <w:b/>
        </w:rPr>
      </w:pPr>
    </w:p>
    <w:p w14:paraId="4923AD83" w14:textId="77777777" w:rsidR="00AB10EA" w:rsidRPr="00A67B13" w:rsidRDefault="0050328D">
      <w:pPr>
        <w:jc w:val="both"/>
      </w:pPr>
      <w:r w:rsidRPr="00A67B13">
        <w:t>No relatório deverá constar o estágio de evolução das medidas adotadas pela SEC-CEXTERNO em relação às propostas de encaminhamento do CGQ no ciclo anterior e reincidências de inconformidades.</w:t>
      </w:r>
    </w:p>
    <w:p w14:paraId="4923AD84" w14:textId="77777777" w:rsidR="00AB10EA" w:rsidRPr="00A67B13" w:rsidRDefault="00AB10EA">
      <w:pPr>
        <w:jc w:val="both"/>
      </w:pPr>
    </w:p>
    <w:p w14:paraId="4923AD85" w14:textId="3E3BD621" w:rsidR="00AB10EA" w:rsidRDefault="0050328D">
      <w:pPr>
        <w:jc w:val="both"/>
        <w:rPr>
          <w:highlight w:val="white"/>
        </w:rPr>
      </w:pPr>
      <w:r w:rsidRPr="00A67B13">
        <w:rPr>
          <w:highlight w:val="white"/>
        </w:rPr>
        <w:t xml:space="preserve">Na avaliação da garantia de qualidade devem ser monitorados os resultados e as recomendações de avaliações anteriores, e os efeitos de todas as ações corretivas pertinentes. </w:t>
      </w:r>
    </w:p>
    <w:p w14:paraId="189297EB" w14:textId="4ADAC360" w:rsidR="00A67B13" w:rsidRDefault="00A67B13">
      <w:pPr>
        <w:jc w:val="both"/>
      </w:pPr>
    </w:p>
    <w:p w14:paraId="45860BC6" w14:textId="427E72DC" w:rsidR="00A67B13" w:rsidRDefault="00A67B13">
      <w:pPr>
        <w:jc w:val="both"/>
      </w:pPr>
    </w:p>
    <w:p w14:paraId="08094A27" w14:textId="77777777" w:rsidR="00A67B13" w:rsidRPr="00A67B13" w:rsidRDefault="00A67B13">
      <w:pPr>
        <w:jc w:val="both"/>
      </w:pPr>
    </w:p>
    <w:p w14:paraId="4923AD86" w14:textId="77777777" w:rsidR="00AB10EA" w:rsidRPr="00A67B13" w:rsidRDefault="00AB10EA">
      <w:pPr>
        <w:spacing w:line="240" w:lineRule="auto"/>
        <w:jc w:val="both"/>
        <w:rPr>
          <w:b/>
        </w:rPr>
      </w:pPr>
    </w:p>
    <w:p w14:paraId="4923AD87" w14:textId="77777777" w:rsidR="00AB10EA" w:rsidRPr="00A67B13" w:rsidRDefault="0050328D">
      <w:pPr>
        <w:spacing w:line="240" w:lineRule="auto"/>
        <w:jc w:val="both"/>
        <w:rPr>
          <w:b/>
        </w:rPr>
      </w:pPr>
      <w:r w:rsidRPr="00A67B13">
        <w:rPr>
          <w:b/>
        </w:rPr>
        <w:lastRenderedPageBreak/>
        <w:t xml:space="preserve">5. RESULTADOS DA AVALIAÇÃO </w:t>
      </w:r>
    </w:p>
    <w:p w14:paraId="4923AD88" w14:textId="77777777" w:rsidR="00AB10EA" w:rsidRPr="00A67B13" w:rsidRDefault="00AB10EA">
      <w:pPr>
        <w:jc w:val="both"/>
        <w:rPr>
          <w:b/>
        </w:rPr>
      </w:pPr>
    </w:p>
    <w:p w14:paraId="4923AD89" w14:textId="77777777" w:rsidR="00AB10EA" w:rsidRPr="00A67B13" w:rsidRDefault="0050328D">
      <w:pPr>
        <w:jc w:val="both"/>
      </w:pPr>
      <w:r w:rsidRPr="00A67B13">
        <w:t>O Comitê deverá apresentar, de forma clara e precisa, os resultados da análise da garantia de qualidade realizada nos processos de fiscalização. Podem ser utilizados tabelas, quadros comparativos ou gráficos, de modo a demonstrar o alcance dos resultados, em atendimento aos critérios adotados.</w:t>
      </w:r>
    </w:p>
    <w:p w14:paraId="4923AD8A" w14:textId="77777777" w:rsidR="00AB10EA" w:rsidRPr="00A67B13" w:rsidRDefault="00AB10EA">
      <w:pPr>
        <w:jc w:val="both"/>
      </w:pPr>
    </w:p>
    <w:p w14:paraId="4923AD8B" w14:textId="77777777" w:rsidR="00AB10EA" w:rsidRPr="00A67B13" w:rsidRDefault="0050328D">
      <w:pPr>
        <w:jc w:val="both"/>
      </w:pPr>
      <w:r w:rsidRPr="00A67B13">
        <w:t xml:space="preserve">Além de resultados qualitativos, deve expor de forma quantitativa, sempre que possível, em percentual de apontamentos, de forma a demonstrar a dimensão dos problemas detectados. Por exemplo: [...] da amostra analisada foi constatado que </w:t>
      </w:r>
      <w:proofErr w:type="spellStart"/>
      <w:r w:rsidRPr="00A67B13">
        <w:t>xx</w:t>
      </w:r>
      <w:proofErr w:type="spellEnd"/>
      <w:r w:rsidRPr="00A67B13">
        <w:t xml:space="preserve">% dos trabalhos não apresentaram tempestividade; </w:t>
      </w:r>
      <w:proofErr w:type="spellStart"/>
      <w:r w:rsidRPr="00A67B13">
        <w:t>xx</w:t>
      </w:r>
      <w:proofErr w:type="spellEnd"/>
      <w:r w:rsidRPr="00A67B13">
        <w:t xml:space="preserve">% deixaram de registrar benefícios efetivos; </w:t>
      </w:r>
      <w:proofErr w:type="spellStart"/>
      <w:r w:rsidRPr="00A67B13">
        <w:t>xx</w:t>
      </w:r>
      <w:proofErr w:type="spellEnd"/>
      <w:r w:rsidRPr="00A67B13">
        <w:t xml:space="preserve">% não cumprem as </w:t>
      </w:r>
      <w:proofErr w:type="spellStart"/>
      <w:r w:rsidRPr="00A67B13">
        <w:t>NBASPs</w:t>
      </w:r>
      <w:proofErr w:type="spellEnd"/>
      <w:r w:rsidRPr="00A67B13">
        <w:t xml:space="preserve"> no quesito YY; etc.</w:t>
      </w:r>
    </w:p>
    <w:p w14:paraId="4923AD8C" w14:textId="27A47B62" w:rsidR="00AB10EA" w:rsidRPr="00A67B13" w:rsidRDefault="0050328D">
      <w:pPr>
        <w:spacing w:before="240" w:after="240"/>
        <w:jc w:val="both"/>
      </w:pPr>
      <w:r w:rsidRPr="00A67B13">
        <w:t>A equipe deve revisar as informações reunidas e assegurar que os resultados da avaliação sejam contextualizados e abordem o</w:t>
      </w:r>
      <w:r w:rsidR="008379EC" w:rsidRPr="00A67B13">
        <w:t>(</w:t>
      </w:r>
      <w:r w:rsidRPr="00A67B13">
        <w:t>s</w:t>
      </w:r>
      <w:r w:rsidR="008379EC" w:rsidRPr="00A67B13">
        <w:t>)</w:t>
      </w:r>
      <w:r w:rsidRPr="00A67B13">
        <w:t xml:space="preserve"> objetivo(s) e questionamento(s) da avaliação, ajustando-os conforme necessário. Assim, os </w:t>
      </w:r>
      <w:r w:rsidRPr="00A67B13">
        <w:rPr>
          <w:u w:val="single"/>
        </w:rPr>
        <w:t>apontamentos</w:t>
      </w:r>
      <w:r w:rsidRPr="00A67B13">
        <w:t xml:space="preserve"> constatados ao longo da execução devem ser relatados de forma estruturada, </w:t>
      </w:r>
      <w:r w:rsidRPr="00A67B13">
        <w:rPr>
          <w:u w:val="single"/>
        </w:rPr>
        <w:t>individualmente</w:t>
      </w:r>
      <w:r w:rsidRPr="00A67B13">
        <w:t xml:space="preserve">, destacando-se, pelo menos, os seguintes aspectos/atributos: descrição (título ou enunciado do apontamento), situação encontrada, objetos nos quais o apontamento foi constatado, critério de avaliação, evidências, conclusão da equipe e proposta de encaminhamento, contendo as recomendações. </w:t>
      </w:r>
    </w:p>
    <w:p w14:paraId="4923AD8D" w14:textId="77777777" w:rsidR="00AB10EA" w:rsidRPr="00A67B13" w:rsidRDefault="0050328D">
      <w:pPr>
        <w:spacing w:before="240" w:after="240"/>
        <w:jc w:val="both"/>
      </w:pPr>
      <w:r w:rsidRPr="00A67B13">
        <w:t>Caso entenda necessário, cada subgrupo pode solicitar uma reunião com a equipe responsável pela fiscalização avaliada, oportunizando comentários e/ou esclarecimentos sobre o trabalho, de forma que possa contribuir com a elaboração da matriz de resultados, devendo ser documentado por memória de reunião.</w:t>
      </w:r>
    </w:p>
    <w:p w14:paraId="4923AD8E" w14:textId="77777777" w:rsidR="00AB10EA" w:rsidRPr="00A67B13" w:rsidRDefault="0050328D">
      <w:pPr>
        <w:shd w:val="clear" w:color="auto" w:fill="FFFFFF"/>
        <w:spacing w:before="240" w:after="240"/>
        <w:jc w:val="both"/>
      </w:pPr>
      <w:r w:rsidRPr="00A67B13">
        <w:t>Por fim, os benefícios da avaliação da garantia da qualidade são percebidos como ganhos, vantagens ou melhorias tanto para o Tribunal de Contas do Estado de Goiás quanto para a sociedade e a Administração Pública. Identificar esses benefícios envolve questionar qual o ganho, vantagem ou melhoria obtidos com o trabalho realizado. Esse processo de identificação e análise dos benefícios reforça a importância do controle e da auditoria como ferramentas de aprimoramento contínuo.</w:t>
      </w:r>
    </w:p>
    <w:p w14:paraId="4923AD8F" w14:textId="77777777" w:rsidR="00AB10EA" w:rsidRPr="00A67B13" w:rsidRDefault="0050328D">
      <w:pPr>
        <w:spacing w:line="240" w:lineRule="auto"/>
        <w:jc w:val="both"/>
        <w:rPr>
          <w:b/>
        </w:rPr>
      </w:pPr>
      <w:r w:rsidRPr="00A67B13">
        <w:rPr>
          <w:b/>
        </w:rPr>
        <w:t xml:space="preserve">6. BOAS PRÁTICAS </w:t>
      </w:r>
    </w:p>
    <w:p w14:paraId="4923AD90" w14:textId="77777777" w:rsidR="00AB10EA" w:rsidRPr="00A67B13" w:rsidRDefault="00AB10EA">
      <w:pPr>
        <w:spacing w:line="240" w:lineRule="auto"/>
        <w:jc w:val="both"/>
        <w:rPr>
          <w:b/>
        </w:rPr>
      </w:pPr>
    </w:p>
    <w:p w14:paraId="4923AD91" w14:textId="77777777" w:rsidR="00AB10EA" w:rsidRPr="00A67B13" w:rsidRDefault="0050328D">
      <w:pPr>
        <w:jc w:val="both"/>
      </w:pPr>
      <w:r w:rsidRPr="00A67B13">
        <w:t>A partir dos checklists de validação do Controle de Qualidade, preenchidos pelos Supervisores dos trabalhos analisados, o CGQ poderá avaliar as propostas de boas práticas</w:t>
      </w:r>
      <w:del w:id="0" w:author="Amanda Fagundes Lima" w:date="2024-08-26T09:12:00Z">
        <w:r w:rsidRPr="00A67B13" w:rsidDel="008379EC">
          <w:delText xml:space="preserve"> </w:delText>
        </w:r>
      </w:del>
      <w:r w:rsidRPr="00A67B13">
        <w:t xml:space="preserve"> e inserir, em seu relatório, aquelas que julgarem convenientes ou oportunas em suas observações, podendo, ainda, complementar ou inserir sugestões baseadas nas conclusões das avaliações realizadas pelo Comitê.</w:t>
      </w:r>
    </w:p>
    <w:p w14:paraId="4923AD92" w14:textId="35561524" w:rsidR="00AB10EA" w:rsidRDefault="00AB10EA">
      <w:pPr>
        <w:spacing w:line="240" w:lineRule="auto"/>
        <w:jc w:val="both"/>
      </w:pPr>
    </w:p>
    <w:p w14:paraId="4923AD94" w14:textId="7E615FD1" w:rsidR="00AB10EA" w:rsidRPr="00A67B13" w:rsidRDefault="0050328D">
      <w:pPr>
        <w:keepNext/>
        <w:ind w:right="-376"/>
        <w:rPr>
          <w:strike/>
        </w:rPr>
      </w:pPr>
      <w:r w:rsidRPr="00A67B13">
        <w:rPr>
          <w:b/>
        </w:rPr>
        <w:lastRenderedPageBreak/>
        <w:t xml:space="preserve">7. ANÁLISE DOS COMENTÁRIOS DAS </w:t>
      </w:r>
      <w:r w:rsidR="008379EC" w:rsidRPr="00A67B13">
        <w:rPr>
          <w:b/>
        </w:rPr>
        <w:t xml:space="preserve">UNIDADES TÉCNICAS </w:t>
      </w:r>
    </w:p>
    <w:p w14:paraId="4923AD95" w14:textId="77777777" w:rsidR="00AB10EA" w:rsidRPr="00A67B13" w:rsidRDefault="00AB10EA">
      <w:pPr>
        <w:shd w:val="clear" w:color="auto" w:fill="FFFFFF"/>
        <w:jc w:val="both"/>
      </w:pPr>
    </w:p>
    <w:p w14:paraId="4923AD96" w14:textId="7737CC22" w:rsidR="00AB10EA" w:rsidRPr="00A67B13" w:rsidRDefault="0050328D">
      <w:pPr>
        <w:jc w:val="both"/>
      </w:pPr>
      <w:r w:rsidRPr="00A67B13">
        <w:t>O Comitê submeterá o relatório preliminar às Gerências de Fiscalização para que comentem sobre os resultados da avaliação. Os comentários, se houver, serão registrados incluindo razões para quaisquer modificações no relatório de avaliação ou para discordância dos comentários.</w:t>
      </w:r>
    </w:p>
    <w:p w14:paraId="4923AD97" w14:textId="77777777" w:rsidR="00AB10EA" w:rsidRPr="00A67B13" w:rsidRDefault="00AB10EA">
      <w:pPr>
        <w:jc w:val="both"/>
      </w:pPr>
    </w:p>
    <w:p w14:paraId="4923AD98" w14:textId="77777777" w:rsidR="00AB10EA" w:rsidRPr="00A67B13" w:rsidRDefault="0050328D">
      <w:pPr>
        <w:jc w:val="both"/>
        <w:rPr>
          <w:strike/>
          <w:shd w:val="clear" w:color="auto" w:fill="BFBFBF"/>
        </w:rPr>
      </w:pPr>
      <w:r w:rsidRPr="00A67B13">
        <w:t xml:space="preserve">Assim, o relatório preliminar deve ser encaminhado, </w:t>
      </w:r>
      <w:r w:rsidRPr="00A67B13">
        <w:rPr>
          <w:b/>
          <w:u w:val="single"/>
        </w:rPr>
        <w:t>na íntegra</w:t>
      </w:r>
      <w:r w:rsidRPr="00A67B13">
        <w:rPr>
          <w:u w:val="single"/>
        </w:rPr>
        <w:t>,</w:t>
      </w:r>
      <w:r w:rsidRPr="00A67B13">
        <w:t xml:space="preserve"> anexando a matriz de resultados referente aos trabalhos de cada Gerência, a fim de que eles possam, se desejarem</w:t>
      </w:r>
      <w:r w:rsidRPr="00A67B13">
        <w:rPr>
          <w:highlight w:val="white"/>
        </w:rPr>
        <w:t xml:space="preserve">, oferecer comentários sobre os apontamentos do Comitê. A obtenção desses comentários e sua inclusão no relatório assegura que o relatório seja imparcial, objetivo e completo, resultando em um documento que não só apresenta a visão da equipe, mas também </w:t>
      </w:r>
      <w:r w:rsidRPr="00A67B13">
        <w:t>a p</w:t>
      </w:r>
      <w:r w:rsidRPr="00A67B13">
        <w:rPr>
          <w:highlight w:val="white"/>
        </w:rPr>
        <w:t>erspectiva da(s) Gerência(s) que elaborou (elaboraram) o(s) trabalho(s) avaliado(s) e as ações corretivas que pretendem tom</w:t>
      </w:r>
      <w:r w:rsidRPr="00A67B13">
        <w:t>ar.</w:t>
      </w:r>
    </w:p>
    <w:p w14:paraId="4923AD99" w14:textId="77777777" w:rsidR="00AB10EA" w:rsidRPr="00A67B13" w:rsidRDefault="00AB10EA">
      <w:pPr>
        <w:shd w:val="clear" w:color="auto" w:fill="FFFFFF"/>
        <w:jc w:val="both"/>
        <w:rPr>
          <w:shd w:val="clear" w:color="auto" w:fill="BFBFBF"/>
        </w:rPr>
      </w:pPr>
    </w:p>
    <w:p w14:paraId="4923AD9A" w14:textId="77777777" w:rsidR="00AB10EA" w:rsidRPr="00A67B13" w:rsidRDefault="0050328D">
      <w:pPr>
        <w:shd w:val="clear" w:color="auto" w:fill="FFFFFF"/>
        <w:jc w:val="both"/>
      </w:pPr>
      <w:r w:rsidRPr="00A67B13">
        <w:rPr>
          <w:highlight w:val="white"/>
        </w:rPr>
        <w:t>A incorporação dos comentários fornece uma indicação de concordância para tomar medidas sobre o assunto relatado. A discussão dos resultados do relatório preliminar ajuda a garantir que estes sejam completos, precisos e apresentados de forma justa.</w:t>
      </w:r>
    </w:p>
    <w:p w14:paraId="4923AD9B" w14:textId="77777777" w:rsidR="00AB10EA" w:rsidRPr="00A67B13" w:rsidRDefault="0050328D">
      <w:pPr>
        <w:spacing w:before="240" w:after="240"/>
        <w:ind w:right="-380"/>
        <w:rPr>
          <w:b/>
        </w:rPr>
      </w:pPr>
      <w:r w:rsidRPr="00A67B13">
        <w:rPr>
          <w:b/>
        </w:rPr>
        <w:t xml:space="preserve">8. CONCLUSÃO </w:t>
      </w:r>
    </w:p>
    <w:p w14:paraId="4923AD9C" w14:textId="77777777" w:rsidR="00AB10EA" w:rsidRPr="00A67B13" w:rsidRDefault="0050328D">
      <w:pPr>
        <w:spacing w:before="240" w:after="240"/>
        <w:ind w:right="-40"/>
        <w:jc w:val="both"/>
      </w:pPr>
      <w:r w:rsidRPr="00A67B13">
        <w:t>A “Conclusão” tem por objetivo principal comunicar, sem longas descrições e minúcias, a síntese dos fatos apurados, em texto suficientemente claro de forma a não prejudicar a leitura.</w:t>
      </w:r>
    </w:p>
    <w:p w14:paraId="4923AD9D" w14:textId="77777777" w:rsidR="00AB10EA" w:rsidRPr="00A67B13" w:rsidRDefault="0050328D">
      <w:pPr>
        <w:spacing w:before="240" w:after="240"/>
        <w:ind w:right="-40"/>
        <w:jc w:val="both"/>
      </w:pPr>
      <w:r w:rsidRPr="00A67B13">
        <w:t>Também se destina a registrar e contextualizar, em síntese, as análises e os argumentos apresentados nos capítulos principais, de modo a estruturar e justificar as questões que deverão ser consideradas na elaboração da proposta de encaminhamento.</w:t>
      </w:r>
    </w:p>
    <w:p w14:paraId="4923AD9E" w14:textId="77777777" w:rsidR="00AB10EA" w:rsidRPr="00A67B13" w:rsidRDefault="0050328D">
      <w:pPr>
        <w:spacing w:before="240" w:after="240"/>
        <w:jc w:val="both"/>
      </w:pPr>
      <w:r w:rsidRPr="00A67B13">
        <w:t xml:space="preserve">As referências aos apontamentos da avaliação na “Conclusão” </w:t>
      </w:r>
      <w:r w:rsidRPr="00A67B13">
        <w:rPr>
          <w:b/>
        </w:rPr>
        <w:t>devem indicar o(s) número(s) do(s) item(</w:t>
      </w:r>
      <w:proofErr w:type="spellStart"/>
      <w:r w:rsidRPr="00A67B13">
        <w:rPr>
          <w:b/>
        </w:rPr>
        <w:t>ns</w:t>
      </w:r>
      <w:proofErr w:type="spellEnd"/>
      <w:r w:rsidRPr="00A67B13">
        <w:rPr>
          <w:b/>
        </w:rPr>
        <w:t>) em que cada um deles é tratado no relatório</w:t>
      </w:r>
      <w:r w:rsidRPr="00A67B13">
        <w:t xml:space="preserve"> de forma a facilitar sua localização.</w:t>
      </w:r>
    </w:p>
    <w:p w14:paraId="4923AD9F" w14:textId="77777777" w:rsidR="00AB10EA" w:rsidRPr="00A67B13" w:rsidRDefault="0050328D">
      <w:pPr>
        <w:spacing w:before="240" w:after="240"/>
        <w:ind w:right="-380"/>
        <w:rPr>
          <w:b/>
        </w:rPr>
      </w:pPr>
      <w:r w:rsidRPr="00A67B13">
        <w:rPr>
          <w:b/>
        </w:rPr>
        <w:t>9. PROPOSTA DE ENCAMINHAMENTO</w:t>
      </w:r>
    </w:p>
    <w:p w14:paraId="4923ADA0" w14:textId="77777777" w:rsidR="00AB10EA" w:rsidRPr="00A67B13" w:rsidRDefault="0050328D">
      <w:pPr>
        <w:spacing w:before="240" w:after="240"/>
        <w:jc w:val="both"/>
      </w:pPr>
      <w:r w:rsidRPr="00A67B13">
        <w:t xml:space="preserve">A “Proposta de Encaminhamento” destina-se ao registro das medidas preventivas, corretivas, processuais ou materiais recomendados pelo Comitê, para que sejam adotadas com a finalidade de aprimorar a qualidade dos trabalhos futuros. </w:t>
      </w:r>
    </w:p>
    <w:p w14:paraId="4923ADA1" w14:textId="3CC0AA88" w:rsidR="00AB10EA" w:rsidRPr="00A67B13" w:rsidRDefault="0050328D">
      <w:pPr>
        <w:spacing w:before="240" w:after="240"/>
        <w:jc w:val="both"/>
      </w:pPr>
      <w:r w:rsidRPr="00A67B13">
        <w:t>As referências aos apontamentos da avaliação na “Proposta de encaminhamento” devem indicar o(s) número(s) do(s) item(</w:t>
      </w:r>
      <w:proofErr w:type="spellStart"/>
      <w:r w:rsidRPr="00A67B13">
        <w:t>ns</w:t>
      </w:r>
      <w:proofErr w:type="spellEnd"/>
      <w:r w:rsidRPr="00A67B13">
        <w:t>) em que cada um deles é tratado no relatório de forma a facilitar a localização e leitura por outros que não participaram da avaliação, bem como o confronto entre a deliberação proposta e os detalhes do apontamento que a motivou.</w:t>
      </w:r>
    </w:p>
    <w:p w14:paraId="4923ADA2" w14:textId="77777777" w:rsidR="00AB10EA" w:rsidRPr="00A67B13" w:rsidRDefault="0050328D">
      <w:pPr>
        <w:spacing w:line="240" w:lineRule="auto"/>
        <w:jc w:val="both"/>
      </w:pPr>
      <w:r w:rsidRPr="00A67B13">
        <w:lastRenderedPageBreak/>
        <w:t>As propostas de melhorias dos processos de fiscalização que forem identificadas pelo Comitê de Garantia da Qualidade deverão ser registradas no relatório e levadas em consideração quando da realização das futuras fiscalizações.</w:t>
      </w:r>
    </w:p>
    <w:p w14:paraId="4923ADA3" w14:textId="77777777" w:rsidR="00AB10EA" w:rsidRPr="00A67B13" w:rsidRDefault="00AB10EA">
      <w:pPr>
        <w:spacing w:line="240" w:lineRule="auto"/>
        <w:jc w:val="both"/>
      </w:pPr>
    </w:p>
    <w:p w14:paraId="4923ADA4" w14:textId="77777777" w:rsidR="00AB10EA" w:rsidRPr="00A67B13" w:rsidRDefault="0050328D">
      <w:pPr>
        <w:spacing w:line="240" w:lineRule="auto"/>
        <w:jc w:val="both"/>
      </w:pPr>
      <w:r w:rsidRPr="00A67B13">
        <w:t>Podem ser objeto de propostas de melhorias pelo CGQ, dentre outras:</w:t>
      </w:r>
    </w:p>
    <w:p w14:paraId="4923ADA5" w14:textId="77777777" w:rsidR="00AB10EA" w:rsidRPr="00A67B13" w:rsidRDefault="0050328D">
      <w:pPr>
        <w:jc w:val="both"/>
      </w:pPr>
      <w:r w:rsidRPr="00A67B13">
        <w:t>a) o planejamento das fiscalizações;</w:t>
      </w:r>
    </w:p>
    <w:p w14:paraId="4923ADA6" w14:textId="77777777" w:rsidR="00AB10EA" w:rsidRPr="00A67B13" w:rsidRDefault="0050328D">
      <w:pPr>
        <w:jc w:val="both"/>
      </w:pPr>
      <w:r w:rsidRPr="00A67B13">
        <w:t>b) procedimentos de execução das fiscalizações;</w:t>
      </w:r>
    </w:p>
    <w:p w14:paraId="4923ADA7" w14:textId="77777777" w:rsidR="00AB10EA" w:rsidRPr="00A67B13" w:rsidRDefault="0050328D">
      <w:pPr>
        <w:jc w:val="both"/>
      </w:pPr>
      <w:r w:rsidRPr="00A67B13">
        <w:t>c) o relatório emitido pela equipe de fiscalização;</w:t>
      </w:r>
    </w:p>
    <w:p w14:paraId="4923ADA8" w14:textId="77777777" w:rsidR="00AB10EA" w:rsidRPr="00A67B13" w:rsidRDefault="0050328D">
      <w:pPr>
        <w:jc w:val="both"/>
      </w:pPr>
      <w:r w:rsidRPr="00A67B13">
        <w:t>d) aperfeiçoamento de manuais, normas e procedimentos operacionais;</w:t>
      </w:r>
    </w:p>
    <w:p w14:paraId="4923ADA9" w14:textId="77777777" w:rsidR="00AB10EA" w:rsidRPr="00A67B13" w:rsidRDefault="0050328D">
      <w:pPr>
        <w:jc w:val="both"/>
      </w:pPr>
      <w:r w:rsidRPr="00A67B13">
        <w:t>e) os planos de fiscalização;</w:t>
      </w:r>
    </w:p>
    <w:p w14:paraId="4923ADAA" w14:textId="77777777" w:rsidR="00AB10EA" w:rsidRPr="00A67B13" w:rsidRDefault="0050328D">
      <w:pPr>
        <w:jc w:val="both"/>
      </w:pPr>
      <w:r w:rsidRPr="00A67B13">
        <w:t>f) capacitação de servidores.</w:t>
      </w:r>
    </w:p>
    <w:p w14:paraId="4923ADAB" w14:textId="77777777" w:rsidR="00AB10EA" w:rsidRPr="00A67B13" w:rsidRDefault="0050328D">
      <w:pPr>
        <w:spacing w:before="240" w:after="240"/>
        <w:jc w:val="both"/>
      </w:pPr>
      <w:r w:rsidRPr="00A67B13">
        <w:t>As propostas de encaminhamento do Comitê de Garantia da Qualidade deverão ser analisadas pelo titular da Secretaria de Controle Externo, o qual deve indicar, caso necessário, quais iniciativas de melhoria devem ser contempladas no Plano Diretor da SEC-CEXTERNO, as quais serão acompanhadas via SGP, em conjunto com a Diretoria de Governança, Planejamento e Gestão (DI-PLAN), e de acordo com os procedimentos estabelecidos no âmbito do Sistema de Gestão Integrado (SGI) do TCE-GO.</w:t>
      </w:r>
    </w:p>
    <w:p w14:paraId="4923ADAC" w14:textId="77777777" w:rsidR="00AB10EA" w:rsidRPr="00A67B13" w:rsidRDefault="00AB10EA">
      <w:pPr>
        <w:spacing w:before="240" w:after="240"/>
        <w:jc w:val="both"/>
      </w:pPr>
    </w:p>
    <w:p w14:paraId="4923ADAD" w14:textId="77777777" w:rsidR="00AB10EA" w:rsidRPr="00A67B13" w:rsidRDefault="00AB10EA">
      <w:pPr>
        <w:spacing w:before="240" w:after="240"/>
        <w:jc w:val="both"/>
      </w:pPr>
    </w:p>
    <w:p w14:paraId="4923ADAE" w14:textId="77777777" w:rsidR="00AB10EA" w:rsidRPr="00A67B13" w:rsidRDefault="00AB10EA">
      <w:pPr>
        <w:spacing w:before="240" w:after="240"/>
        <w:jc w:val="both"/>
      </w:pPr>
    </w:p>
    <w:p w14:paraId="4923ADAF" w14:textId="77777777" w:rsidR="00AB10EA" w:rsidRPr="00A67B13" w:rsidRDefault="00AB10EA">
      <w:pPr>
        <w:spacing w:before="240" w:after="240"/>
        <w:jc w:val="both"/>
      </w:pPr>
    </w:p>
    <w:p w14:paraId="4923ADB0" w14:textId="77777777" w:rsidR="00AB10EA" w:rsidRPr="00A67B13" w:rsidRDefault="00AB10EA">
      <w:pPr>
        <w:spacing w:before="240" w:after="240"/>
        <w:jc w:val="both"/>
      </w:pPr>
    </w:p>
    <w:p w14:paraId="4923ADB1" w14:textId="77777777" w:rsidR="00AB10EA" w:rsidRDefault="00AB10EA">
      <w:pPr>
        <w:spacing w:before="240" w:after="240"/>
        <w:jc w:val="both"/>
      </w:pPr>
    </w:p>
    <w:p w14:paraId="4923ADB2" w14:textId="77777777" w:rsidR="00AB10EA" w:rsidRDefault="00AB10EA">
      <w:pPr>
        <w:spacing w:before="240" w:after="240"/>
        <w:jc w:val="both"/>
      </w:pPr>
    </w:p>
    <w:p w14:paraId="4923ADB3" w14:textId="77777777" w:rsidR="00AB10EA" w:rsidRDefault="00AB10EA">
      <w:pPr>
        <w:spacing w:before="240" w:after="240"/>
        <w:jc w:val="both"/>
      </w:pPr>
    </w:p>
    <w:p w14:paraId="4923ADB4" w14:textId="77777777" w:rsidR="00AB10EA" w:rsidRDefault="00AB10EA">
      <w:pPr>
        <w:spacing w:before="240" w:after="240"/>
        <w:jc w:val="both"/>
      </w:pPr>
    </w:p>
    <w:p w14:paraId="4923ADB5" w14:textId="77777777" w:rsidR="00AB10EA" w:rsidRDefault="00AB10EA">
      <w:pPr>
        <w:spacing w:before="240" w:after="240"/>
        <w:jc w:val="both"/>
      </w:pPr>
    </w:p>
    <w:p w14:paraId="4923ADB6" w14:textId="77777777" w:rsidR="00AB10EA" w:rsidRDefault="00AB10EA">
      <w:pPr>
        <w:spacing w:before="240" w:after="240"/>
        <w:jc w:val="both"/>
      </w:pPr>
    </w:p>
    <w:p w14:paraId="4923ADB7" w14:textId="77777777" w:rsidR="00AB10EA" w:rsidRDefault="00AB10EA">
      <w:pPr>
        <w:spacing w:before="240" w:after="240"/>
        <w:jc w:val="both"/>
      </w:pPr>
    </w:p>
    <w:p w14:paraId="4923ADB8" w14:textId="77777777" w:rsidR="00AB10EA" w:rsidRDefault="00AB10EA">
      <w:pPr>
        <w:spacing w:before="240" w:after="240"/>
        <w:jc w:val="both"/>
      </w:pPr>
    </w:p>
    <w:p w14:paraId="4923ADBC" w14:textId="77777777" w:rsidR="00AB10EA" w:rsidRDefault="0050328D">
      <w:pPr>
        <w:spacing w:before="240" w:after="240"/>
        <w:jc w:val="center"/>
        <w:rPr>
          <w:color w:val="FF0000"/>
        </w:rPr>
      </w:pPr>
      <w:r>
        <w:lastRenderedPageBreak/>
        <w:t xml:space="preserve"> </w:t>
      </w:r>
      <w:r>
        <w:rPr>
          <w:b/>
        </w:rPr>
        <w:t>REFERÊNCIAS</w:t>
      </w:r>
    </w:p>
    <w:p w14:paraId="4923ADBD" w14:textId="77777777" w:rsidR="00AB10EA" w:rsidRDefault="0050328D">
      <w:pPr>
        <w:spacing w:before="240" w:after="240"/>
        <w:jc w:val="both"/>
        <w:rPr>
          <w:color w:val="FF0000"/>
        </w:rPr>
      </w:pPr>
      <w:r>
        <w:rPr>
          <w:color w:val="FF0000"/>
        </w:rPr>
        <w:t>(Espaço destinado à apresentação das referências bibliográficas. Ordem alfabética. Utilizar formatação da fonte e espaço entre linhas como o exemplo abaixo).</w:t>
      </w:r>
    </w:p>
    <w:p w14:paraId="4923ADBE" w14:textId="77777777" w:rsidR="00AB10EA" w:rsidRDefault="0050328D">
      <w:pPr>
        <w:spacing w:before="240" w:after="240"/>
      </w:pPr>
      <w:r>
        <w:t xml:space="preserve"> ASSOCIAÇÃO BRASILEIRA DE NORMAS TÉCNICAS (ABNT). ISO Guia 73:2009. Rio de Janeiro, 2009.</w:t>
      </w:r>
    </w:p>
    <w:p w14:paraId="4923ADBF" w14:textId="77777777" w:rsidR="00AB10EA" w:rsidRDefault="0050328D">
      <w:pPr>
        <w:spacing w:before="240" w:after="240"/>
        <w:jc w:val="both"/>
      </w:pPr>
      <w:r>
        <w:t xml:space="preserve">_____. </w:t>
      </w:r>
      <w:r>
        <w:rPr>
          <w:b/>
        </w:rPr>
        <w:t>Informação e Documentação – Apresentação de citações em documentos</w:t>
      </w:r>
      <w:r>
        <w:t>: NBR 10520. Rio de Janeiro, 2002.</w:t>
      </w:r>
    </w:p>
    <w:p w14:paraId="4923ADC0" w14:textId="77777777" w:rsidR="00AB10EA" w:rsidRDefault="0050328D">
      <w:pPr>
        <w:spacing w:before="240" w:after="240"/>
        <w:jc w:val="both"/>
      </w:pPr>
      <w:r>
        <w:t xml:space="preserve">_____. </w:t>
      </w:r>
      <w:r>
        <w:rPr>
          <w:b/>
        </w:rPr>
        <w:t xml:space="preserve">Informação e Documentação – Numeração progressiva das seções de um documento </w:t>
      </w:r>
      <w:proofErr w:type="spellStart"/>
      <w:r>
        <w:rPr>
          <w:b/>
        </w:rPr>
        <w:t>escrito</w:t>
      </w:r>
      <w:r>
        <w:t>.NBR</w:t>
      </w:r>
      <w:proofErr w:type="spellEnd"/>
      <w:r>
        <w:t xml:space="preserve"> 6024. Rio de Janeiro, 2003.</w:t>
      </w:r>
    </w:p>
    <w:p w14:paraId="4923ADC1" w14:textId="77777777" w:rsidR="00AB10EA" w:rsidRDefault="0050328D">
      <w:pPr>
        <w:spacing w:before="240" w:after="240"/>
        <w:jc w:val="both"/>
      </w:pPr>
      <w:r>
        <w:t xml:space="preserve">_____. </w:t>
      </w:r>
      <w:r>
        <w:rPr>
          <w:b/>
        </w:rPr>
        <w:t>Informação e Documentação – Referências – Elaboração</w:t>
      </w:r>
      <w:r>
        <w:t>. NBR 6023. Rio de Janeiro, 2000.</w:t>
      </w:r>
    </w:p>
    <w:p w14:paraId="4923ADC2" w14:textId="77777777" w:rsidR="00AB10EA" w:rsidRDefault="0050328D">
      <w:pPr>
        <w:spacing w:before="240" w:after="240"/>
        <w:jc w:val="both"/>
      </w:pPr>
      <w:r>
        <w:t xml:space="preserve">BRASIL. </w:t>
      </w:r>
      <w:r>
        <w:rPr>
          <w:b/>
        </w:rPr>
        <w:t>Constituição da República Federativa do Brasil</w:t>
      </w:r>
      <w:r>
        <w:t>. Brasília, DF: Senado, 1988.</w:t>
      </w:r>
    </w:p>
    <w:p w14:paraId="4923ADC3" w14:textId="77777777" w:rsidR="00AB10EA" w:rsidRDefault="0050328D">
      <w:pPr>
        <w:spacing w:before="240" w:after="240"/>
        <w:jc w:val="both"/>
      </w:pPr>
      <w:r>
        <w:t xml:space="preserve">BRASIL. </w:t>
      </w:r>
      <w:r>
        <w:rPr>
          <w:b/>
        </w:rPr>
        <w:t>Lei nº 9.610</w:t>
      </w:r>
      <w:r>
        <w:t>, de 19 de fevereiro de 1998. Altera, atualiza e consolida a legislação sobre direitos autorais e dá outras providências. Brasília, 1998. Disponível em: &lt;http://www.planalto.gov.br/ccivil_03/Leis/QUADRO/1998.htm&gt;. Acesso em: 13 jul. 2009.</w:t>
      </w:r>
    </w:p>
    <w:p w14:paraId="4923ADC4" w14:textId="77777777" w:rsidR="00AB10EA" w:rsidRDefault="0050328D">
      <w:pPr>
        <w:spacing w:before="240" w:after="240"/>
        <w:jc w:val="both"/>
      </w:pPr>
      <w:r>
        <w:t xml:space="preserve">GOIÁS. Tribunal de Contas do Estado de Goiás (TCE-GO). </w:t>
      </w:r>
      <w:r>
        <w:rPr>
          <w:b/>
        </w:rPr>
        <w:t>Procedimento Operacional Padrão (PO) - Fiscalizar Via Auditoria Operacional.</w:t>
      </w:r>
      <w:r>
        <w:t xml:space="preserve"> Goiânia, 2024.</w:t>
      </w:r>
    </w:p>
    <w:p w14:paraId="4923ADC5" w14:textId="77777777" w:rsidR="00AB10EA" w:rsidRDefault="0050328D">
      <w:pPr>
        <w:spacing w:before="240" w:after="240"/>
        <w:jc w:val="both"/>
      </w:pPr>
      <w:r>
        <w:t xml:space="preserve">_____. Tribunal de Contas do Estado de Goiás (TCE-GO). </w:t>
      </w:r>
      <w:r>
        <w:rPr>
          <w:b/>
        </w:rPr>
        <w:t>Resolução Administrativa nº 2</w:t>
      </w:r>
      <w:r>
        <w:t>, de 21 de março de 2023. Dispõe sobre o plano de fiscalização previsto no art. 247 do Regimento Interno (RITCEGO), aprovado pela Resolução n° 22, de 4 de setembro de 2008. Goiânia, 2023. Disponível em: &lt;</w:t>
      </w:r>
      <w:hyperlink r:id="rId12">
        <w:r>
          <w:rPr>
            <w:color w:val="1155CC"/>
            <w:u w:val="single"/>
          </w:rPr>
          <w:t>https://portal.tce.go.gov.br/documents/117455/121826/Plano+de+Fiscaliza%C3%A7%C3%A3o+2023-2024/188d3656-e691-4738-bfdc-da2b99e1e2aa</w:t>
        </w:r>
      </w:hyperlink>
      <w:r>
        <w:t>&gt;. Acesso em: 5 ago. 2024.</w:t>
      </w:r>
    </w:p>
    <w:p w14:paraId="4923ADC6" w14:textId="77777777" w:rsidR="00AB10EA" w:rsidRDefault="0050328D">
      <w:pPr>
        <w:spacing w:before="240" w:after="240"/>
        <w:jc w:val="both"/>
      </w:pPr>
      <w:r>
        <w:t xml:space="preserve">_____. Tribunal de Contas do Estado de Goiás (TCE-GO). </w:t>
      </w:r>
      <w:r>
        <w:rPr>
          <w:b/>
        </w:rPr>
        <w:t>Resolução nº 22</w:t>
      </w:r>
      <w:r>
        <w:t>, de 14 de outubro de 2008. Aprova o Regimento Interno do Tribunal de Contas do Estado de Goiás. Goiânia, 2008. Disponível em: &lt;https://gnoi.tce.go.gov.br/</w:t>
      </w:r>
      <w:proofErr w:type="spellStart"/>
      <w:r>
        <w:t>atoNormativo</w:t>
      </w:r>
      <w:proofErr w:type="spellEnd"/>
      <w:r>
        <w:t>/</w:t>
      </w:r>
      <w:proofErr w:type="spellStart"/>
      <w:r>
        <w:t>Publicado?id</w:t>
      </w:r>
      <w:proofErr w:type="spellEnd"/>
      <w:r>
        <w:t>=9544&gt;. Acesso em: 5 ago. 2024.</w:t>
      </w:r>
    </w:p>
    <w:p w14:paraId="4923ADC7" w14:textId="77777777" w:rsidR="00AB10EA" w:rsidRDefault="0050328D">
      <w:pPr>
        <w:spacing w:before="240" w:after="240"/>
        <w:rPr>
          <w:b/>
        </w:rPr>
      </w:pPr>
      <w:r>
        <w:rPr>
          <w:b/>
        </w:rPr>
        <w:t xml:space="preserve"> </w:t>
      </w:r>
      <w:r>
        <w:br w:type="page"/>
      </w:r>
    </w:p>
    <w:p w14:paraId="4923ADC8" w14:textId="77777777" w:rsidR="00AB10EA" w:rsidRDefault="0050328D">
      <w:pPr>
        <w:spacing w:before="240" w:after="240"/>
        <w:ind w:right="-380"/>
        <w:jc w:val="center"/>
        <w:rPr>
          <w:b/>
        </w:rPr>
      </w:pPr>
      <w:r>
        <w:rPr>
          <w:b/>
        </w:rPr>
        <w:lastRenderedPageBreak/>
        <w:t>GLOSSÁRIO</w:t>
      </w:r>
    </w:p>
    <w:p w14:paraId="4923ADC9" w14:textId="77777777" w:rsidR="00AB10EA" w:rsidRDefault="0050328D">
      <w:pPr>
        <w:spacing w:before="240" w:after="240"/>
        <w:jc w:val="both"/>
        <w:rPr>
          <w:color w:val="222222"/>
        </w:rPr>
      </w:pPr>
      <w:r>
        <w:rPr>
          <w:color w:val="222222"/>
        </w:rPr>
        <w:t>O glossário é uma lista alfabética de termos de um determinado domínio de conhecimento com suas respectivas definições. Tradicionalmente um glossário aparece no final de um livro e inclui termos citados que o livro introduz ao leitor ou são incomuns.</w:t>
      </w:r>
    </w:p>
    <w:p w14:paraId="4923ADCA" w14:textId="77777777" w:rsidR="00AB10EA" w:rsidRDefault="0050328D">
      <w:pPr>
        <w:spacing w:before="240" w:after="240"/>
        <w:rPr>
          <w:b/>
        </w:rPr>
      </w:pPr>
      <w:r>
        <w:br w:type="page"/>
      </w:r>
    </w:p>
    <w:p w14:paraId="4923ADCB" w14:textId="77777777" w:rsidR="00AB10EA" w:rsidRDefault="0050328D">
      <w:pPr>
        <w:spacing w:before="240" w:after="240"/>
        <w:jc w:val="center"/>
        <w:rPr>
          <w:b/>
        </w:rPr>
      </w:pPr>
      <w:r>
        <w:rPr>
          <w:b/>
        </w:rPr>
        <w:lastRenderedPageBreak/>
        <w:t xml:space="preserve"> APÊNDICE</w:t>
      </w:r>
      <w:bookmarkStart w:id="1" w:name="_GoBack"/>
      <w:bookmarkEnd w:id="1"/>
      <w:r>
        <w:rPr>
          <w:b/>
        </w:rPr>
        <w:t>S</w:t>
      </w:r>
    </w:p>
    <w:p w14:paraId="4923ADCC" w14:textId="77777777" w:rsidR="00AB10EA" w:rsidRDefault="0050328D">
      <w:pPr>
        <w:spacing w:before="240" w:after="240"/>
        <w:jc w:val="both"/>
      </w:pPr>
      <w:r>
        <w:t>São os documentos produzidos pela equipe (papéis de trabalho) e devem ser identificados por letras maiúsculas consecutivas, travessão e pelo respectivo título:</w:t>
      </w:r>
    </w:p>
    <w:p w14:paraId="4923ADCD" w14:textId="77777777" w:rsidR="00AB10EA" w:rsidRDefault="0050328D">
      <w:pPr>
        <w:spacing w:before="240" w:after="240"/>
        <w:jc w:val="both"/>
      </w:pPr>
      <w:r>
        <w:t>APÊNDICE A - Título</w:t>
      </w:r>
    </w:p>
    <w:p w14:paraId="4923ADCE" w14:textId="77777777" w:rsidR="00AB10EA" w:rsidRDefault="0050328D">
      <w:pPr>
        <w:spacing w:before="240" w:after="240"/>
        <w:jc w:val="both"/>
      </w:pPr>
      <w:r>
        <w:t>APÊNDICE B - Título</w:t>
      </w:r>
    </w:p>
    <w:p w14:paraId="4923ADCF" w14:textId="77777777" w:rsidR="00AB10EA" w:rsidRDefault="0050328D">
      <w:pPr>
        <w:spacing w:before="240" w:after="240"/>
      </w:pPr>
      <w:proofErr w:type="spellStart"/>
      <w:r>
        <w:t>Obs</w:t>
      </w:r>
      <w:proofErr w:type="spellEnd"/>
      <w:r>
        <w:t>: ao citar os apêndices no texto do relatório utilizar o exemplo abaixo:</w:t>
      </w:r>
    </w:p>
    <w:p w14:paraId="4923ADD0" w14:textId="77777777" w:rsidR="00AB10EA" w:rsidRDefault="0050328D">
      <w:pPr>
        <w:spacing w:before="240" w:after="240"/>
      </w:pPr>
      <w:proofErr w:type="spellStart"/>
      <w:r>
        <w:t>Ex</w:t>
      </w:r>
      <w:proofErr w:type="spellEnd"/>
      <w:r>
        <w:t>: Conforme APÊNDICE A</w:t>
      </w:r>
    </w:p>
    <w:p w14:paraId="4923ADD1" w14:textId="77777777" w:rsidR="00AB10EA" w:rsidRDefault="0050328D">
      <w:pPr>
        <w:spacing w:before="240" w:after="240"/>
      </w:pPr>
      <w:r>
        <w:rPr>
          <w:color w:val="FF0000"/>
        </w:rPr>
        <w:t>Caso não haja anexos ao relatório, o título será suprimido.</w:t>
      </w:r>
      <w:r>
        <w:br w:type="page"/>
      </w:r>
    </w:p>
    <w:p w14:paraId="4923ADD2" w14:textId="77777777" w:rsidR="00AB10EA" w:rsidRDefault="0050328D">
      <w:pPr>
        <w:spacing w:before="240" w:after="240"/>
        <w:jc w:val="center"/>
        <w:rPr>
          <w:b/>
        </w:rPr>
      </w:pPr>
      <w:r>
        <w:rPr>
          <w:b/>
        </w:rPr>
        <w:lastRenderedPageBreak/>
        <w:t>ANEXOS</w:t>
      </w:r>
    </w:p>
    <w:p w14:paraId="4923ADD3" w14:textId="77777777" w:rsidR="00AB10EA" w:rsidRDefault="0050328D">
      <w:pPr>
        <w:spacing w:before="240" w:after="240"/>
        <w:jc w:val="both"/>
      </w:pPr>
      <w:r>
        <w:t>Os documentos que, embora diretamente relacionados aos assuntos tratados no relatório, não sejam essenciais à compreensão deste, tais como, memórias de cálculo, protocolos de teste e descrições detalhadas, devem ser tratados como anexos. A separação dos citados documentos visa tornar o relatório conciso, entretanto não deve causar prejuízo ao entendimento do leitor, cabendo a equipe avaliar cada caso.</w:t>
      </w:r>
    </w:p>
    <w:p w14:paraId="4923ADD4" w14:textId="77777777" w:rsidR="00AB10EA" w:rsidRDefault="0050328D">
      <w:pPr>
        <w:spacing w:before="240" w:after="240"/>
        <w:jc w:val="both"/>
      </w:pPr>
      <w:r>
        <w:t>Consideram-se anexos, ainda, aqueles documentos que por seu tamanho ou disposição gráfica não possam constar do corpo do relatório, tais como, tabelas, gráficos e fotografias.</w:t>
      </w:r>
    </w:p>
    <w:p w14:paraId="4923ADD5" w14:textId="77777777" w:rsidR="00AB10EA" w:rsidRDefault="0050328D">
      <w:pPr>
        <w:spacing w:before="240" w:after="240"/>
      </w:pPr>
      <w:r>
        <w:t>São documentos que não foram produzidos pela equipe.</w:t>
      </w:r>
    </w:p>
    <w:p w14:paraId="4923ADD6" w14:textId="77777777" w:rsidR="00AB10EA" w:rsidRDefault="0050328D">
      <w:pPr>
        <w:spacing w:before="240" w:after="240"/>
        <w:jc w:val="both"/>
      </w:pPr>
      <w:r>
        <w:t>Devem ser separados por tipologia e caso tenham mais de um documento informar, DOC. 01, DOC. 2, etc...</w:t>
      </w:r>
    </w:p>
    <w:p w14:paraId="4923ADD7" w14:textId="77777777" w:rsidR="00AB10EA" w:rsidRDefault="0050328D">
      <w:pPr>
        <w:spacing w:before="240" w:after="240"/>
        <w:jc w:val="both"/>
      </w:pPr>
      <w:r>
        <w:t>São identificados por letras maiúsculas consecutivas, travessão e pelo respectivo título:</w:t>
      </w:r>
    </w:p>
    <w:p w14:paraId="4923ADD8" w14:textId="77777777" w:rsidR="00AB10EA" w:rsidRDefault="0050328D">
      <w:pPr>
        <w:spacing w:before="240" w:after="240"/>
        <w:jc w:val="both"/>
      </w:pPr>
      <w:r>
        <w:t>ANEXO A - Título</w:t>
      </w:r>
    </w:p>
    <w:p w14:paraId="4923ADD9" w14:textId="77777777" w:rsidR="00AB10EA" w:rsidRDefault="0050328D">
      <w:pPr>
        <w:spacing w:before="240" w:after="240"/>
        <w:jc w:val="both"/>
      </w:pPr>
      <w:r>
        <w:t>ANEXO B - Título</w:t>
      </w:r>
    </w:p>
    <w:p w14:paraId="4923ADDA" w14:textId="77777777" w:rsidR="00AB10EA" w:rsidRDefault="0050328D">
      <w:pPr>
        <w:spacing w:before="240" w:after="240"/>
        <w:jc w:val="both"/>
      </w:pPr>
      <w:r>
        <w:t xml:space="preserve"> </w:t>
      </w:r>
      <w:proofErr w:type="spellStart"/>
      <w:r>
        <w:t>Obs</w:t>
      </w:r>
      <w:proofErr w:type="spellEnd"/>
      <w:r>
        <w:t>:</w:t>
      </w:r>
    </w:p>
    <w:p w14:paraId="4923ADDB" w14:textId="77777777" w:rsidR="00AB10EA" w:rsidRDefault="0050328D">
      <w:pPr>
        <w:spacing w:before="240" w:after="240"/>
      </w:pPr>
      <w:r>
        <w:t xml:space="preserve"> - Ao citar os anexos no texto do relatório utilizar o exemplo abaixo:</w:t>
      </w:r>
    </w:p>
    <w:p w14:paraId="4923ADDC" w14:textId="77777777" w:rsidR="00AB10EA" w:rsidRDefault="0050328D">
      <w:pPr>
        <w:spacing w:before="240" w:after="240"/>
      </w:pPr>
      <w:proofErr w:type="spellStart"/>
      <w:r>
        <w:t>Ex</w:t>
      </w:r>
      <w:proofErr w:type="spellEnd"/>
      <w:r>
        <w:t>: Conforme ANEXO A - DOC 1</w:t>
      </w:r>
    </w:p>
    <w:p w14:paraId="4923ADDD" w14:textId="77777777" w:rsidR="00AB10EA" w:rsidRDefault="0050328D">
      <w:pPr>
        <w:spacing w:before="240" w:after="240"/>
        <w:rPr>
          <w:color w:val="FF0000"/>
        </w:rPr>
      </w:pPr>
      <w:r>
        <w:rPr>
          <w:color w:val="FF0000"/>
        </w:rPr>
        <w:t>Caso não haja anexos ao relatório, o título será suprimido.</w:t>
      </w:r>
    </w:p>
    <w:p w14:paraId="4923ADDE" w14:textId="7FF63662" w:rsidR="00AB10EA" w:rsidRDefault="0050328D">
      <w:pPr>
        <w:spacing w:before="240" w:after="240"/>
        <w:jc w:val="both"/>
      </w:pPr>
      <w:r>
        <w:rPr>
          <w:b/>
        </w:rPr>
        <w:t xml:space="preserve"> </w:t>
      </w:r>
    </w:p>
    <w:sectPr w:rsidR="00AB10EA">
      <w:headerReference w:type="default" r:id="rId13"/>
      <w:pgSz w:w="11909" w:h="16834"/>
      <w:pgMar w:top="1440" w:right="1440" w:bottom="1440" w:left="1440" w:header="720" w:footer="720"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08F530B" w16cex:dateUtc="2024-08-25T23:08:00Z"/>
  <w16cex:commentExtensible w16cex:durableId="024198B2" w16cex:dateUtc="2024-08-25T23:0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3B817A" w14:textId="77777777" w:rsidR="007C4B5A" w:rsidRDefault="007C4B5A">
      <w:pPr>
        <w:spacing w:line="240" w:lineRule="auto"/>
      </w:pPr>
      <w:r>
        <w:separator/>
      </w:r>
    </w:p>
  </w:endnote>
  <w:endnote w:type="continuationSeparator" w:id="0">
    <w:p w14:paraId="7B677E7E" w14:textId="77777777" w:rsidR="007C4B5A" w:rsidRDefault="007C4B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F03B33" w14:textId="77777777" w:rsidR="007C4B5A" w:rsidRDefault="007C4B5A">
      <w:pPr>
        <w:spacing w:line="240" w:lineRule="auto"/>
      </w:pPr>
      <w:r>
        <w:separator/>
      </w:r>
    </w:p>
  </w:footnote>
  <w:footnote w:type="continuationSeparator" w:id="0">
    <w:p w14:paraId="7978D256" w14:textId="77777777" w:rsidR="007C4B5A" w:rsidRDefault="007C4B5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23ADDF" w14:textId="77777777" w:rsidR="00AB10EA" w:rsidRDefault="00AB10EA"/>
  <w:tbl>
    <w:tblPr>
      <w:tblStyle w:val="a2"/>
      <w:tblpPr w:leftFromText="180" w:rightFromText="180" w:topFromText="180" w:bottomFromText="180" w:vertAnchor="text" w:tblpX="120"/>
      <w:tblW w:w="900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15"/>
      <w:gridCol w:w="6885"/>
    </w:tblGrid>
    <w:tr w:rsidR="00AB10EA" w14:paraId="4923ADE4" w14:textId="77777777">
      <w:trPr>
        <w:trHeight w:val="1260"/>
      </w:trPr>
      <w:tc>
        <w:tcPr>
          <w:tcW w:w="2115" w:type="dxa"/>
          <w:tcBorders>
            <w:top w:val="single" w:sz="8" w:space="0" w:color="FFFFFF"/>
            <w:left w:val="single" w:sz="8" w:space="0" w:color="FFFFFF"/>
            <w:right w:val="single" w:sz="8" w:space="0" w:color="FFFFFF"/>
          </w:tcBorders>
        </w:tcPr>
        <w:p w14:paraId="4923ADE0" w14:textId="77777777" w:rsidR="00AB10EA" w:rsidRDefault="0050328D">
          <w:pPr>
            <w:widowControl w:val="0"/>
            <w:spacing w:line="240" w:lineRule="auto"/>
          </w:pPr>
          <w:r>
            <w:rPr>
              <w:noProof/>
            </w:rPr>
            <w:drawing>
              <wp:inline distT="114300" distB="114300" distL="114300" distR="114300" wp14:anchorId="4923ADE6" wp14:editId="4923ADE7">
                <wp:extent cx="1209675" cy="6604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209675" cy="660400"/>
                        </a:xfrm>
                        <a:prstGeom prst="rect">
                          <a:avLst/>
                        </a:prstGeom>
                        <a:ln/>
                      </pic:spPr>
                    </pic:pic>
                  </a:graphicData>
                </a:graphic>
              </wp:inline>
            </w:drawing>
          </w:r>
        </w:p>
      </w:tc>
      <w:tc>
        <w:tcPr>
          <w:tcW w:w="6885" w:type="dxa"/>
          <w:tcBorders>
            <w:top w:val="single" w:sz="8" w:space="0" w:color="FFFFFF"/>
            <w:left w:val="single" w:sz="8" w:space="0" w:color="FFFFFF"/>
            <w:right w:val="single" w:sz="8" w:space="0" w:color="FFFFFF"/>
          </w:tcBorders>
        </w:tcPr>
        <w:p w14:paraId="4923ADE1" w14:textId="77777777" w:rsidR="00AB10EA" w:rsidRDefault="0050328D">
          <w:pPr>
            <w:widowControl w:val="0"/>
            <w:spacing w:line="240" w:lineRule="auto"/>
            <w:jc w:val="center"/>
            <w:rPr>
              <w:b/>
              <w:sz w:val="26"/>
              <w:szCs w:val="26"/>
            </w:rPr>
          </w:pPr>
          <w:r>
            <w:rPr>
              <w:b/>
              <w:sz w:val="26"/>
              <w:szCs w:val="26"/>
            </w:rPr>
            <w:t>Tribunal de Contas do Estado de Goiás</w:t>
          </w:r>
        </w:p>
        <w:p w14:paraId="4923ADE2" w14:textId="77777777" w:rsidR="00AB10EA" w:rsidRDefault="0050328D">
          <w:pPr>
            <w:widowControl w:val="0"/>
            <w:spacing w:line="240" w:lineRule="auto"/>
            <w:jc w:val="center"/>
          </w:pPr>
          <w:r>
            <w:t>Secretaria de Controle Externo</w:t>
          </w:r>
        </w:p>
        <w:p w14:paraId="4923ADE3" w14:textId="77777777" w:rsidR="00AB10EA" w:rsidRDefault="0050328D">
          <w:pPr>
            <w:widowControl w:val="0"/>
            <w:spacing w:line="240" w:lineRule="auto"/>
            <w:jc w:val="center"/>
          </w:pPr>
          <w:r>
            <w:t xml:space="preserve">Comitê de Garantia de Qualidade </w:t>
          </w:r>
        </w:p>
      </w:tc>
    </w:tr>
  </w:tbl>
  <w:p w14:paraId="4923ADE5" w14:textId="77777777" w:rsidR="00AB10EA" w:rsidRDefault="00AB10EA"/>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manda Fagundes Lima">
    <w15:presenceInfo w15:providerId="AD" w15:userId="S-1-5-21-1229272821-329068152-1417001333-141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10EA"/>
    <w:rsid w:val="00030998"/>
    <w:rsid w:val="00183534"/>
    <w:rsid w:val="002A77A5"/>
    <w:rsid w:val="00450929"/>
    <w:rsid w:val="0050328D"/>
    <w:rsid w:val="00686A2E"/>
    <w:rsid w:val="006E24DB"/>
    <w:rsid w:val="007C4B5A"/>
    <w:rsid w:val="008379EC"/>
    <w:rsid w:val="00A44B19"/>
    <w:rsid w:val="00A67B13"/>
    <w:rsid w:val="00AB10E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3ACE5"/>
  <w15:docId w15:val="{C1130E3A-39F3-44B2-8622-89DC61C7F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Reviso">
    <w:name w:val="Revision"/>
    <w:hidden/>
    <w:uiPriority w:val="99"/>
    <w:semiHidden/>
    <w:rsid w:val="00686A2E"/>
    <w:pPr>
      <w:spacing w:line="240" w:lineRule="auto"/>
    </w:pPr>
  </w:style>
  <w:style w:type="character" w:styleId="Refdecomentrio">
    <w:name w:val="annotation reference"/>
    <w:basedOn w:val="Fontepargpadro"/>
    <w:uiPriority w:val="99"/>
    <w:semiHidden/>
    <w:unhideWhenUsed/>
    <w:rsid w:val="00686A2E"/>
    <w:rPr>
      <w:sz w:val="16"/>
      <w:szCs w:val="16"/>
    </w:rPr>
  </w:style>
  <w:style w:type="paragraph" w:styleId="Textodecomentrio">
    <w:name w:val="annotation text"/>
    <w:basedOn w:val="Normal"/>
    <w:link w:val="TextodecomentrioChar"/>
    <w:uiPriority w:val="99"/>
    <w:unhideWhenUsed/>
    <w:rsid w:val="00686A2E"/>
    <w:pPr>
      <w:spacing w:line="240" w:lineRule="auto"/>
    </w:pPr>
    <w:rPr>
      <w:sz w:val="20"/>
      <w:szCs w:val="20"/>
    </w:rPr>
  </w:style>
  <w:style w:type="character" w:customStyle="1" w:styleId="TextodecomentrioChar">
    <w:name w:val="Texto de comentário Char"/>
    <w:basedOn w:val="Fontepargpadro"/>
    <w:link w:val="Textodecomentrio"/>
    <w:uiPriority w:val="99"/>
    <w:rsid w:val="00686A2E"/>
    <w:rPr>
      <w:sz w:val="20"/>
      <w:szCs w:val="20"/>
    </w:rPr>
  </w:style>
  <w:style w:type="paragraph" w:styleId="Assuntodocomentrio">
    <w:name w:val="annotation subject"/>
    <w:basedOn w:val="Textodecomentrio"/>
    <w:next w:val="Textodecomentrio"/>
    <w:link w:val="AssuntodocomentrioChar"/>
    <w:uiPriority w:val="99"/>
    <w:semiHidden/>
    <w:unhideWhenUsed/>
    <w:rsid w:val="00686A2E"/>
    <w:rPr>
      <w:b/>
      <w:bCs/>
    </w:rPr>
  </w:style>
  <w:style w:type="character" w:customStyle="1" w:styleId="AssuntodocomentrioChar">
    <w:name w:val="Assunto do comentário Char"/>
    <w:basedOn w:val="TextodecomentrioChar"/>
    <w:link w:val="Assuntodocomentrio"/>
    <w:uiPriority w:val="99"/>
    <w:semiHidden/>
    <w:rsid w:val="00686A2E"/>
    <w:rPr>
      <w:b/>
      <w:bCs/>
      <w:sz w:val="20"/>
      <w:szCs w:val="20"/>
    </w:rPr>
  </w:style>
  <w:style w:type="paragraph" w:styleId="Textodebalo">
    <w:name w:val="Balloon Text"/>
    <w:basedOn w:val="Normal"/>
    <w:link w:val="TextodebaloChar"/>
    <w:uiPriority w:val="99"/>
    <w:semiHidden/>
    <w:unhideWhenUsed/>
    <w:rsid w:val="008379EC"/>
    <w:pPr>
      <w:spacing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8379E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support.microsoft.com/pt-br/office/inserir-um-%C3%ADndice-de-ilustra%C3%A7%C3%B5es-c5ea59c5-487c-4fb2-bd48-e34dd57f0ec1"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support.microsoft.com/pt-br/office/inserir-um-%C3%ADndice-de-ilustra%C3%A7%C3%B5es-c5ea59c5-487c-4fb2-bd48-e34dd57f0ec1" TargetMode="External"/><Relationship Id="rId12" Type="http://schemas.openxmlformats.org/officeDocument/2006/relationships/hyperlink" Target="https://portal.tce.go.gov.br/documents/117455/121826/Plano+de+Fiscaliza%C3%A7%C3%A3o+2023-2024/188d3656-e691-4738-bfdc-da2b99e1e2aa" TargetMode="External"/><Relationship Id="rId17" Type="http://schemas.microsoft.com/office/2018/08/relationships/commentsExtensible" Target="commentsExtensible.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support.microsoft.com/pt-br/office/inserir-um-%C3%ADndice-de-ilustra%C3%A7%C3%B5es-c5ea59c5-487c-4fb2-bd48-e34dd57f0ec1" TargetMode="External"/><Relationship Id="rId11" Type="http://schemas.openxmlformats.org/officeDocument/2006/relationships/hyperlink" Target="https://support.microsoft.com/pt-br/office/inserir-um-%C3%ADndice-de-ilustra%C3%A7%C3%B5es-c5ea59c5-487c-4fb2-bd48-e34dd57f0ec1" TargetMode="External"/><Relationship Id="rId5" Type="http://schemas.openxmlformats.org/officeDocument/2006/relationships/endnotes" Target="endnotes.xml"/><Relationship Id="rId15" Type="http://schemas.microsoft.com/office/2011/relationships/people" Target="people.xml"/><Relationship Id="rId10" Type="http://schemas.openxmlformats.org/officeDocument/2006/relationships/hyperlink" Target="https://support.microsoft.com/pt-br/office/inserir-um-%C3%ADndice-de-ilustra%C3%A7%C3%B5es-c5ea59c5-487c-4fb2-bd48-e34dd57f0ec1" TargetMode="External"/><Relationship Id="rId4" Type="http://schemas.openxmlformats.org/officeDocument/2006/relationships/footnotes" Target="footnotes.xml"/><Relationship Id="rId9" Type="http://schemas.openxmlformats.org/officeDocument/2006/relationships/hyperlink" Target="https://support.microsoft.com/pt-br/office/inserir-um-%C3%ADndice-de-ilustra%C3%A7%C3%B5es-c5ea59c5-487c-4fb2-bd48-e34dd57f0ec1"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18</Pages>
  <Words>2586</Words>
  <Characters>13967</Characters>
  <Application>Microsoft Office Word</Application>
  <DocSecurity>0</DocSecurity>
  <Lines>116</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Fagundes Lima</dc:creator>
  <cp:lastModifiedBy>Amanda Fagundes Lima</cp:lastModifiedBy>
  <cp:revision>5</cp:revision>
  <dcterms:created xsi:type="dcterms:W3CDTF">2024-08-26T12:21:00Z</dcterms:created>
  <dcterms:modified xsi:type="dcterms:W3CDTF">2024-08-27T19:22:00Z</dcterms:modified>
</cp:coreProperties>
</file>